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83C0" w14:textId="77777777" w:rsidR="009925E4" w:rsidRPr="004F7EF4" w:rsidRDefault="009925E4">
      <w:pPr>
        <w:rPr>
          <w:rFonts w:ascii="Arial" w:hAnsi="Arial" w:cs="Arial"/>
          <w:lang w:val="et-EE"/>
        </w:rPr>
      </w:pPr>
      <w:bookmarkStart w:id="0" w:name="_Toc154571410"/>
      <w:bookmarkStart w:id="1" w:name="_Toc113718096"/>
    </w:p>
    <w:p w14:paraId="54D654DC" w14:textId="77777777" w:rsidR="009925E4" w:rsidRPr="004F7EF4" w:rsidRDefault="009925E4">
      <w:pPr>
        <w:rPr>
          <w:rFonts w:ascii="Arial" w:hAnsi="Arial" w:cs="Arial"/>
          <w:lang w:val="et-EE"/>
        </w:rPr>
      </w:pPr>
    </w:p>
    <w:p w14:paraId="3D825C48" w14:textId="77777777" w:rsidR="009925E4" w:rsidRPr="004F7EF4" w:rsidRDefault="009925E4">
      <w:pPr>
        <w:rPr>
          <w:rFonts w:ascii="Arial" w:hAnsi="Arial" w:cs="Arial"/>
          <w:lang w:val="et-EE"/>
        </w:rPr>
      </w:pPr>
    </w:p>
    <w:p w14:paraId="4D1B0043" w14:textId="77777777" w:rsidR="009925E4" w:rsidRPr="004F7EF4" w:rsidRDefault="009925E4">
      <w:pPr>
        <w:rPr>
          <w:rFonts w:ascii="Arial" w:hAnsi="Arial" w:cs="Arial"/>
          <w:lang w:val="et-EE"/>
        </w:rPr>
      </w:pPr>
    </w:p>
    <w:p w14:paraId="4F61820C" w14:textId="77777777" w:rsidR="009925E4" w:rsidRDefault="009925E4">
      <w:pPr>
        <w:rPr>
          <w:rFonts w:ascii="Arial" w:hAnsi="Arial" w:cs="Arial"/>
          <w:lang w:val="et-EE"/>
        </w:rPr>
      </w:pPr>
    </w:p>
    <w:p w14:paraId="6AC6F8FF" w14:textId="77777777" w:rsidR="009925E4" w:rsidRDefault="009925E4">
      <w:pPr>
        <w:rPr>
          <w:rFonts w:ascii="Arial" w:hAnsi="Arial" w:cs="Arial"/>
          <w:lang w:val="et-EE"/>
        </w:rPr>
      </w:pPr>
    </w:p>
    <w:p w14:paraId="6E4B4B64" w14:textId="77777777" w:rsidR="009925E4" w:rsidRDefault="009925E4">
      <w:pPr>
        <w:rPr>
          <w:rFonts w:ascii="Arial" w:hAnsi="Arial" w:cs="Arial"/>
          <w:lang w:val="et-EE"/>
        </w:rPr>
      </w:pPr>
    </w:p>
    <w:p w14:paraId="599825CD" w14:textId="77777777" w:rsidR="009925E4" w:rsidRPr="004F7EF4" w:rsidRDefault="009925E4">
      <w:pPr>
        <w:rPr>
          <w:rFonts w:ascii="Arial" w:hAnsi="Arial" w:cs="Arial"/>
          <w:lang w:val="et-EE"/>
        </w:rPr>
      </w:pPr>
    </w:p>
    <w:p w14:paraId="3CEF07A8" w14:textId="77777777" w:rsidR="009925E4" w:rsidRPr="004F7EF4" w:rsidRDefault="009925E4">
      <w:pPr>
        <w:rPr>
          <w:rFonts w:ascii="Arial" w:hAnsi="Arial" w:cs="Arial"/>
          <w:lang w:val="et-EE"/>
        </w:rPr>
      </w:pPr>
    </w:p>
    <w:p w14:paraId="39059E3C" w14:textId="77777777" w:rsidR="0012288E" w:rsidRDefault="0012288E" w:rsidP="00144EB3">
      <w:pPr>
        <w:pStyle w:val="Vahedeta"/>
        <w:jc w:val="center"/>
        <w:rPr>
          <w:rFonts w:ascii="Arial" w:hAnsi="Arial" w:cs="Arial"/>
          <w:b/>
          <w:bCs/>
          <w:caps/>
          <w:sz w:val="48"/>
          <w:szCs w:val="48"/>
          <w:lang w:val="et-EE"/>
        </w:rPr>
      </w:pPr>
    </w:p>
    <w:p w14:paraId="27943459" w14:textId="77777777" w:rsidR="0012288E" w:rsidRDefault="0012288E" w:rsidP="00144EB3">
      <w:pPr>
        <w:pStyle w:val="Vahedeta"/>
        <w:jc w:val="center"/>
        <w:rPr>
          <w:rFonts w:ascii="Arial" w:hAnsi="Arial" w:cs="Arial"/>
          <w:b/>
          <w:bCs/>
          <w:caps/>
          <w:sz w:val="48"/>
          <w:szCs w:val="48"/>
          <w:lang w:val="et-EE"/>
        </w:rPr>
      </w:pPr>
    </w:p>
    <w:p w14:paraId="7BA8F7EB" w14:textId="77777777" w:rsidR="009925E4" w:rsidRPr="0078473A" w:rsidRDefault="009925E4" w:rsidP="00144EB3">
      <w:pPr>
        <w:pStyle w:val="Vahedeta"/>
        <w:jc w:val="center"/>
        <w:rPr>
          <w:rFonts w:ascii="Arial" w:hAnsi="Arial" w:cs="Arial"/>
          <w:b/>
          <w:bCs/>
          <w:caps/>
          <w:color w:val="74005E"/>
          <w:sz w:val="48"/>
          <w:szCs w:val="48"/>
          <w:lang w:val="et-EE"/>
        </w:rPr>
      </w:pPr>
      <w:r w:rsidRPr="00BD1161">
        <w:rPr>
          <w:rFonts w:ascii="Arial" w:hAnsi="Arial" w:cs="Arial"/>
          <w:b/>
          <w:bCs/>
          <w:caps/>
          <w:sz w:val="36"/>
          <w:szCs w:val="36"/>
          <w:lang w:val="et-EE"/>
        </w:rPr>
        <w:t>INSENERI KVALITEEDI TAGAMISE PLAAN</w:t>
      </w:r>
    </w:p>
    <w:p w14:paraId="5FCC7655" w14:textId="63F3501A" w:rsidR="00A16123" w:rsidRDefault="00A16123" w:rsidP="00FB64E9">
      <w:pPr>
        <w:spacing w:after="200" w:line="276" w:lineRule="auto"/>
        <w:rPr>
          <w:rFonts w:ascii="Arial" w:hAnsi="Arial" w:cs="Arial"/>
          <w:lang w:val="et-EE"/>
        </w:rPr>
      </w:pPr>
    </w:p>
    <w:p w14:paraId="06304C87" w14:textId="5CF0BAB0" w:rsidR="00E3791F" w:rsidRPr="00E3791F" w:rsidRDefault="00E3791F" w:rsidP="00E3791F">
      <w:pPr>
        <w:spacing w:after="200" w:line="276" w:lineRule="auto"/>
        <w:jc w:val="center"/>
        <w:rPr>
          <w:rFonts w:ascii="Arial" w:hAnsi="Arial" w:cs="Arial"/>
          <w:b/>
          <w:bCs/>
          <w:lang w:val="et-EE"/>
        </w:rPr>
      </w:pPr>
      <w:r>
        <w:rPr>
          <w:rFonts w:ascii="Arial" w:hAnsi="Arial" w:cs="Arial"/>
          <w:b/>
          <w:bCs/>
          <w:lang w:val="et-EE"/>
        </w:rPr>
        <w:t>R</w:t>
      </w:r>
      <w:r w:rsidRPr="00E3791F">
        <w:rPr>
          <w:rFonts w:ascii="Arial" w:hAnsi="Arial" w:cs="Arial"/>
          <w:b/>
          <w:bCs/>
          <w:lang w:val="et-EE"/>
        </w:rPr>
        <w:t>iigitee 52 Viljandi-Rõngu km 25,093-41,42 Mustla-</w:t>
      </w:r>
      <w:proofErr w:type="spellStart"/>
      <w:r w:rsidRPr="00E3791F">
        <w:rPr>
          <w:rFonts w:ascii="Arial" w:hAnsi="Arial" w:cs="Arial"/>
          <w:b/>
          <w:bCs/>
          <w:lang w:val="et-EE"/>
        </w:rPr>
        <w:t>Kaubi</w:t>
      </w:r>
      <w:proofErr w:type="spellEnd"/>
      <w:r w:rsidRPr="00E3791F">
        <w:rPr>
          <w:rFonts w:ascii="Arial" w:hAnsi="Arial" w:cs="Arial"/>
          <w:b/>
          <w:bCs/>
          <w:lang w:val="et-EE"/>
        </w:rPr>
        <w:t xml:space="preserve"> lõigu</w:t>
      </w:r>
    </w:p>
    <w:p w14:paraId="647B81B6" w14:textId="2A4896F7" w:rsidR="00FA24E9" w:rsidRDefault="00E3791F" w:rsidP="00E3791F">
      <w:pPr>
        <w:spacing w:before="240" w:after="200" w:line="276" w:lineRule="auto"/>
        <w:jc w:val="center"/>
        <w:rPr>
          <w:rFonts w:ascii="Arial" w:hAnsi="Arial" w:cs="Arial"/>
          <w:lang w:val="et-EE"/>
        </w:rPr>
      </w:pPr>
      <w:r w:rsidRPr="00E3791F">
        <w:rPr>
          <w:rFonts w:ascii="Arial" w:hAnsi="Arial" w:cs="Arial"/>
          <w:b/>
          <w:bCs/>
          <w:lang w:val="et-EE"/>
        </w:rPr>
        <w:t xml:space="preserve">rekonstrueerimine, sh Tarvastu silla ehitus ja </w:t>
      </w:r>
      <w:proofErr w:type="spellStart"/>
      <w:r w:rsidRPr="00E3791F">
        <w:rPr>
          <w:rFonts w:ascii="Arial" w:hAnsi="Arial" w:cs="Arial"/>
          <w:b/>
          <w:bCs/>
          <w:lang w:val="et-EE"/>
        </w:rPr>
        <w:t>Suislepa</w:t>
      </w:r>
      <w:proofErr w:type="spellEnd"/>
      <w:r w:rsidRPr="00E3791F">
        <w:rPr>
          <w:rFonts w:ascii="Arial" w:hAnsi="Arial" w:cs="Arial"/>
          <w:b/>
          <w:bCs/>
          <w:lang w:val="et-EE"/>
        </w:rPr>
        <w:t xml:space="preserve"> silla rekonstrueerimine ning</w:t>
      </w:r>
      <w:r>
        <w:rPr>
          <w:rFonts w:ascii="Arial" w:hAnsi="Arial" w:cs="Arial"/>
          <w:b/>
          <w:bCs/>
          <w:lang w:val="et-EE"/>
        </w:rPr>
        <w:t xml:space="preserve"> </w:t>
      </w:r>
      <w:r w:rsidRPr="00E3791F">
        <w:rPr>
          <w:rFonts w:ascii="Arial" w:hAnsi="Arial" w:cs="Arial"/>
          <w:b/>
          <w:bCs/>
          <w:lang w:val="et-EE"/>
        </w:rPr>
        <w:t>remonditööd Mustla alevikus</w:t>
      </w:r>
    </w:p>
    <w:p w14:paraId="0C5903EA" w14:textId="36D8436F" w:rsidR="0012288E" w:rsidRDefault="0012288E" w:rsidP="008517F0">
      <w:pPr>
        <w:spacing w:after="200" w:line="276" w:lineRule="auto"/>
        <w:rPr>
          <w:rFonts w:ascii="Arial" w:hAnsi="Arial" w:cs="Arial"/>
          <w:lang w:val="et-EE"/>
        </w:rPr>
      </w:pPr>
      <w:r>
        <w:rPr>
          <w:rFonts w:ascii="Arial" w:hAnsi="Arial" w:cs="Arial"/>
          <w:lang w:val="et-EE"/>
        </w:rPr>
        <w:t xml:space="preserve">Koostaja: </w:t>
      </w:r>
      <w:r>
        <w:rPr>
          <w:rFonts w:ascii="Arial" w:hAnsi="Arial" w:cs="Arial"/>
          <w:lang w:val="et-EE"/>
        </w:rPr>
        <w:tab/>
      </w:r>
      <w:r w:rsidR="00862751">
        <w:rPr>
          <w:rFonts w:ascii="Arial" w:hAnsi="Arial" w:cs="Arial"/>
          <w:lang w:val="et-EE"/>
        </w:rPr>
        <w:tab/>
      </w:r>
      <w:r w:rsidR="00862751">
        <w:rPr>
          <w:rFonts w:ascii="Arial" w:hAnsi="Arial" w:cs="Arial"/>
          <w:lang w:val="et-EE"/>
        </w:rPr>
        <w:tab/>
      </w:r>
      <w:r>
        <w:rPr>
          <w:rFonts w:ascii="Arial" w:hAnsi="Arial" w:cs="Arial"/>
          <w:lang w:val="et-EE"/>
        </w:rPr>
        <w:tab/>
      </w:r>
      <w:r w:rsidR="00C14956">
        <w:rPr>
          <w:rFonts w:ascii="Arial" w:hAnsi="Arial" w:cs="Arial"/>
          <w:lang w:val="et-EE"/>
        </w:rPr>
        <w:t>Mihkel Kask</w:t>
      </w:r>
      <w:r>
        <w:rPr>
          <w:rFonts w:ascii="Arial" w:hAnsi="Arial" w:cs="Arial"/>
          <w:lang w:val="et-EE"/>
        </w:rPr>
        <w:t xml:space="preserve">, </w:t>
      </w:r>
      <w:r w:rsidR="00C14956">
        <w:rPr>
          <w:rFonts w:ascii="Arial" w:hAnsi="Arial" w:cs="Arial"/>
          <w:lang w:val="et-EE"/>
        </w:rPr>
        <w:t>MK3 OÜ</w:t>
      </w:r>
    </w:p>
    <w:p w14:paraId="4DF7EA78" w14:textId="42CF79E4" w:rsidR="0012288E" w:rsidRDefault="0012288E" w:rsidP="008517F0">
      <w:pPr>
        <w:spacing w:after="200" w:line="276" w:lineRule="auto"/>
        <w:rPr>
          <w:rFonts w:ascii="Arial" w:hAnsi="Arial" w:cs="Arial"/>
          <w:lang w:val="et-EE"/>
        </w:rPr>
      </w:pPr>
      <w:proofErr w:type="spellStart"/>
      <w:r>
        <w:rPr>
          <w:rFonts w:ascii="Arial" w:hAnsi="Arial" w:cs="Arial"/>
          <w:lang w:val="et-EE"/>
        </w:rPr>
        <w:t>Kooskõlastaja</w:t>
      </w:r>
      <w:proofErr w:type="spellEnd"/>
      <w:r>
        <w:rPr>
          <w:rFonts w:ascii="Arial" w:hAnsi="Arial" w:cs="Arial"/>
          <w:lang w:val="et-EE"/>
        </w:rPr>
        <w:t>:</w:t>
      </w:r>
      <w:r>
        <w:rPr>
          <w:rFonts w:ascii="Arial" w:hAnsi="Arial" w:cs="Arial"/>
          <w:lang w:val="et-EE"/>
        </w:rPr>
        <w:tab/>
      </w:r>
      <w:r w:rsidR="00862751">
        <w:rPr>
          <w:rFonts w:ascii="Arial" w:hAnsi="Arial" w:cs="Arial"/>
          <w:lang w:val="et-EE"/>
        </w:rPr>
        <w:tab/>
      </w:r>
      <w:r w:rsidR="00862751">
        <w:rPr>
          <w:rFonts w:ascii="Arial" w:hAnsi="Arial" w:cs="Arial"/>
          <w:lang w:val="et-EE"/>
        </w:rPr>
        <w:tab/>
      </w:r>
      <w:r w:rsidR="00E3791F">
        <w:rPr>
          <w:rFonts w:ascii="Arial" w:hAnsi="Arial" w:cs="Arial"/>
          <w:lang w:val="et-EE"/>
        </w:rPr>
        <w:t>Ott Joala</w:t>
      </w:r>
      <w:r w:rsidR="00C14956">
        <w:rPr>
          <w:rFonts w:ascii="Arial" w:hAnsi="Arial" w:cs="Arial"/>
          <w:lang w:val="et-EE"/>
        </w:rPr>
        <w:t>, Transpordiamet</w:t>
      </w:r>
    </w:p>
    <w:p w14:paraId="1429E081" w14:textId="60AB88CF" w:rsidR="00862751" w:rsidRDefault="00862751" w:rsidP="008517F0">
      <w:pPr>
        <w:spacing w:after="200" w:line="276" w:lineRule="auto"/>
        <w:rPr>
          <w:rFonts w:ascii="Arial" w:hAnsi="Arial" w:cs="Arial"/>
          <w:lang w:val="et-EE"/>
        </w:rPr>
      </w:pPr>
      <w:r>
        <w:rPr>
          <w:rFonts w:ascii="Arial" w:hAnsi="Arial" w:cs="Arial"/>
          <w:lang w:val="et-EE"/>
        </w:rPr>
        <w:t>Vastutav järelevalveinsener:</w:t>
      </w:r>
      <w:r>
        <w:rPr>
          <w:rFonts w:ascii="Arial" w:hAnsi="Arial" w:cs="Arial"/>
          <w:lang w:val="et-EE"/>
        </w:rPr>
        <w:tab/>
        <w:t>Mihkel Kask, MK3 OÜ</w:t>
      </w:r>
    </w:p>
    <w:p w14:paraId="2FAC5580" w14:textId="1315C125" w:rsidR="00862751" w:rsidRDefault="00862751" w:rsidP="008517F0">
      <w:pPr>
        <w:spacing w:after="200" w:line="276" w:lineRule="auto"/>
        <w:rPr>
          <w:rFonts w:ascii="Arial" w:hAnsi="Arial" w:cs="Arial"/>
          <w:lang w:val="et-EE"/>
        </w:rPr>
      </w:pPr>
      <w:r>
        <w:rPr>
          <w:rFonts w:ascii="Arial" w:hAnsi="Arial" w:cs="Arial"/>
          <w:lang w:val="et-EE"/>
        </w:rPr>
        <w:t xml:space="preserve">Koostatud: </w:t>
      </w:r>
      <w:r>
        <w:rPr>
          <w:rFonts w:ascii="Arial" w:hAnsi="Arial" w:cs="Arial"/>
          <w:lang w:val="et-EE"/>
        </w:rPr>
        <w:tab/>
      </w:r>
      <w:r>
        <w:rPr>
          <w:rFonts w:ascii="Arial" w:hAnsi="Arial" w:cs="Arial"/>
          <w:lang w:val="et-EE"/>
        </w:rPr>
        <w:tab/>
      </w:r>
      <w:r>
        <w:rPr>
          <w:rFonts w:ascii="Arial" w:hAnsi="Arial" w:cs="Arial"/>
          <w:lang w:val="et-EE"/>
        </w:rPr>
        <w:tab/>
      </w:r>
      <w:r w:rsidR="00FA24E9">
        <w:rPr>
          <w:rFonts w:ascii="Arial" w:hAnsi="Arial" w:cs="Arial"/>
          <w:lang w:val="et-EE"/>
        </w:rPr>
        <w:tab/>
      </w:r>
      <w:r w:rsidR="00E3791F">
        <w:rPr>
          <w:rFonts w:ascii="Arial" w:hAnsi="Arial" w:cs="Arial"/>
          <w:lang w:val="et-EE"/>
        </w:rPr>
        <w:t>aprill</w:t>
      </w:r>
      <w:r>
        <w:rPr>
          <w:rFonts w:ascii="Arial" w:hAnsi="Arial" w:cs="Arial"/>
          <w:lang w:val="et-EE"/>
        </w:rPr>
        <w:t>, 202</w:t>
      </w:r>
      <w:r w:rsidR="00E3791F">
        <w:rPr>
          <w:rFonts w:ascii="Arial" w:hAnsi="Arial" w:cs="Arial"/>
          <w:lang w:val="et-EE"/>
        </w:rPr>
        <w:t>5</w:t>
      </w:r>
      <w:r>
        <w:rPr>
          <w:rFonts w:ascii="Arial" w:hAnsi="Arial" w:cs="Arial"/>
          <w:lang w:val="et-EE"/>
        </w:rPr>
        <w:t xml:space="preserve"> </w:t>
      </w:r>
    </w:p>
    <w:p w14:paraId="1B69DD03" w14:textId="09B90C75" w:rsidR="002045D3" w:rsidRDefault="002045D3" w:rsidP="008517F0">
      <w:pPr>
        <w:spacing w:after="200" w:line="276" w:lineRule="auto"/>
        <w:rPr>
          <w:rFonts w:ascii="Arial" w:hAnsi="Arial" w:cs="Arial"/>
          <w:lang w:val="et-EE"/>
        </w:rPr>
      </w:pPr>
      <w:r>
        <w:rPr>
          <w:rFonts w:ascii="Arial" w:hAnsi="Arial" w:cs="Arial"/>
          <w:lang w:val="et-EE"/>
        </w:rPr>
        <w:t>Täiendatud:</w:t>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t>28.04.2025 (ver.2)</w:t>
      </w:r>
    </w:p>
    <w:p w14:paraId="27977887" w14:textId="74B821AE" w:rsidR="002045D3" w:rsidRPr="002045D3" w:rsidRDefault="002045D3" w:rsidP="008517F0">
      <w:pPr>
        <w:spacing w:after="200" w:line="276" w:lineRule="auto"/>
        <w:rPr>
          <w:rFonts w:ascii="Arial" w:hAnsi="Arial" w:cs="Arial"/>
          <w:sz w:val="20"/>
          <w:szCs w:val="20"/>
          <w:lang w:val="et-EE"/>
        </w:rPr>
      </w:pPr>
      <w:r>
        <w:rPr>
          <w:rFonts w:ascii="Arial" w:hAnsi="Arial" w:cs="Arial"/>
          <w:lang w:val="et-EE"/>
        </w:rPr>
        <w:tab/>
      </w:r>
      <w:r>
        <w:rPr>
          <w:rFonts w:ascii="Arial" w:hAnsi="Arial" w:cs="Arial"/>
          <w:lang w:val="et-EE"/>
        </w:rPr>
        <w:tab/>
      </w:r>
      <w:r>
        <w:rPr>
          <w:rFonts w:ascii="Arial" w:hAnsi="Arial" w:cs="Arial"/>
          <w:sz w:val="20"/>
          <w:szCs w:val="20"/>
          <w:lang w:val="et-EE"/>
        </w:rPr>
        <w:t>Lisatud Abiinsenerid Martin Hollas ning Sander Rits</w:t>
      </w:r>
    </w:p>
    <w:p w14:paraId="3AEADBDB" w14:textId="77777777" w:rsidR="0012288E" w:rsidRDefault="0012288E" w:rsidP="008517F0">
      <w:pPr>
        <w:spacing w:after="200" w:line="276" w:lineRule="auto"/>
        <w:rPr>
          <w:rFonts w:ascii="Arial" w:hAnsi="Arial" w:cs="Arial"/>
          <w:lang w:val="et-EE"/>
        </w:rPr>
      </w:pPr>
    </w:p>
    <w:p w14:paraId="7C25A4BA" w14:textId="77777777" w:rsidR="0012288E" w:rsidRDefault="0012288E" w:rsidP="008517F0">
      <w:pPr>
        <w:spacing w:after="200" w:line="276" w:lineRule="auto"/>
        <w:rPr>
          <w:rFonts w:ascii="Arial" w:hAnsi="Arial" w:cs="Arial"/>
          <w:lang w:val="et-EE"/>
        </w:rPr>
      </w:pPr>
    </w:p>
    <w:p w14:paraId="4B2D7C17" w14:textId="33CB975F" w:rsidR="0012288E" w:rsidRDefault="0012288E" w:rsidP="0012288E">
      <w:pPr>
        <w:spacing w:after="200" w:line="276" w:lineRule="auto"/>
        <w:jc w:val="center"/>
        <w:rPr>
          <w:rFonts w:ascii="Arial" w:hAnsi="Arial" w:cs="Arial"/>
          <w:lang w:val="et-EE"/>
        </w:rPr>
      </w:pPr>
    </w:p>
    <w:p w14:paraId="247AF6F9" w14:textId="1C6171AC" w:rsidR="00706E0F" w:rsidRDefault="00706E0F" w:rsidP="0012288E">
      <w:pPr>
        <w:spacing w:after="200" w:line="276" w:lineRule="auto"/>
        <w:jc w:val="center"/>
        <w:rPr>
          <w:rFonts w:ascii="Arial" w:hAnsi="Arial" w:cs="Arial"/>
          <w:lang w:val="et-EE"/>
        </w:rPr>
      </w:pPr>
    </w:p>
    <w:p w14:paraId="2D879EF2" w14:textId="77777777" w:rsidR="00651A09" w:rsidRDefault="00651A09" w:rsidP="0012288E">
      <w:pPr>
        <w:spacing w:after="200" w:line="276" w:lineRule="auto"/>
        <w:jc w:val="center"/>
        <w:rPr>
          <w:rFonts w:ascii="Arial" w:hAnsi="Arial" w:cs="Arial"/>
          <w:lang w:val="et-EE"/>
        </w:rPr>
      </w:pPr>
    </w:p>
    <w:p w14:paraId="050090DA" w14:textId="77777777" w:rsidR="00651A09" w:rsidRDefault="00651A09" w:rsidP="0012288E">
      <w:pPr>
        <w:spacing w:after="200" w:line="276" w:lineRule="auto"/>
        <w:jc w:val="center"/>
        <w:rPr>
          <w:rFonts w:ascii="Arial" w:hAnsi="Arial" w:cs="Arial"/>
          <w:lang w:val="et-EE"/>
        </w:rPr>
      </w:pPr>
    </w:p>
    <w:p w14:paraId="7A454AF0" w14:textId="30C415FA" w:rsidR="0012288E" w:rsidRDefault="0012288E" w:rsidP="0012288E">
      <w:pPr>
        <w:spacing w:after="200" w:line="276" w:lineRule="auto"/>
        <w:jc w:val="center"/>
        <w:rPr>
          <w:rFonts w:ascii="Arial" w:hAnsi="Arial" w:cs="Arial"/>
          <w:lang w:val="et-EE"/>
        </w:rPr>
      </w:pPr>
      <w:r>
        <w:rPr>
          <w:rFonts w:ascii="Arial" w:hAnsi="Arial" w:cs="Arial"/>
          <w:lang w:val="et-EE"/>
        </w:rPr>
        <w:t>Tallinn</w:t>
      </w:r>
      <w:r w:rsidR="00716902">
        <w:rPr>
          <w:rFonts w:ascii="Arial" w:hAnsi="Arial" w:cs="Arial"/>
          <w:lang w:val="et-EE"/>
        </w:rPr>
        <w:t xml:space="preserve"> 202</w:t>
      </w:r>
      <w:r w:rsidR="00E3791F">
        <w:rPr>
          <w:rFonts w:ascii="Arial" w:hAnsi="Arial" w:cs="Arial"/>
          <w:lang w:val="et-EE"/>
        </w:rPr>
        <w:t>5</w:t>
      </w:r>
    </w:p>
    <w:p w14:paraId="4AD6F6EC" w14:textId="77777777" w:rsidR="00706E0F" w:rsidRPr="0012288E" w:rsidRDefault="00706E0F" w:rsidP="0012288E">
      <w:pPr>
        <w:spacing w:after="200" w:line="276" w:lineRule="auto"/>
        <w:jc w:val="center"/>
        <w:rPr>
          <w:rFonts w:ascii="Arial" w:hAnsi="Arial" w:cs="Arial"/>
          <w:lang w:val="et-EE"/>
        </w:rPr>
      </w:pPr>
    </w:p>
    <w:p w14:paraId="4F58C8C1" w14:textId="77777777" w:rsidR="009925E4" w:rsidRPr="002D5808" w:rsidRDefault="009925E4" w:rsidP="00E44856">
      <w:pPr>
        <w:pStyle w:val="Sisukorrapealkiri"/>
        <w:jc w:val="center"/>
        <w:rPr>
          <w:rFonts w:ascii="Arial" w:hAnsi="Arial" w:cs="Arial"/>
          <w:b w:val="0"/>
          <w:color w:val="auto"/>
          <w:sz w:val="32"/>
        </w:rPr>
      </w:pPr>
      <w:r w:rsidRPr="002D5808">
        <w:rPr>
          <w:rFonts w:ascii="Arial" w:hAnsi="Arial" w:cs="Arial"/>
          <w:b w:val="0"/>
          <w:color w:val="auto"/>
          <w:sz w:val="32"/>
        </w:rPr>
        <w:t>Sisu</w:t>
      </w:r>
      <w:r w:rsidR="00643AF1" w:rsidRPr="002D5808">
        <w:rPr>
          <w:rFonts w:ascii="Arial" w:hAnsi="Arial" w:cs="Arial"/>
          <w:b w:val="0"/>
          <w:color w:val="auto"/>
          <w:sz w:val="32"/>
        </w:rPr>
        <w:t>kord</w:t>
      </w:r>
    </w:p>
    <w:p w14:paraId="1C1A7FCA" w14:textId="77777777" w:rsidR="00643AF1" w:rsidRPr="0026342A" w:rsidRDefault="00643AF1" w:rsidP="00643AF1">
      <w:pPr>
        <w:rPr>
          <w:rFonts w:ascii="Arial" w:hAnsi="Arial" w:cs="Arial"/>
          <w:lang w:val="et-EE"/>
        </w:rPr>
      </w:pPr>
    </w:p>
    <w:p w14:paraId="3FA51C89" w14:textId="77777777" w:rsidR="0012288E" w:rsidRDefault="00D573D6">
      <w:pPr>
        <w:pStyle w:val="SK2"/>
        <w:rPr>
          <w:rFonts w:asciiTheme="minorHAnsi" w:eastAsiaTheme="minorEastAsia" w:hAnsiTheme="minorHAnsi" w:cstheme="minorBidi"/>
          <w:noProof/>
          <w:sz w:val="22"/>
          <w:szCs w:val="22"/>
          <w:lang w:val="et-EE" w:eastAsia="et-EE"/>
        </w:rPr>
      </w:pPr>
      <w:r w:rsidRPr="0026342A">
        <w:rPr>
          <w:rFonts w:ascii="Arial" w:hAnsi="Arial" w:cs="Arial"/>
          <w:lang w:val="et-EE"/>
        </w:rPr>
        <w:fldChar w:fldCharType="begin"/>
      </w:r>
      <w:r w:rsidR="009925E4" w:rsidRPr="0026342A">
        <w:rPr>
          <w:rFonts w:ascii="Arial" w:hAnsi="Arial" w:cs="Arial"/>
          <w:lang w:val="et-EE"/>
        </w:rPr>
        <w:instrText xml:space="preserve"> TOC \o "1-3" \h \z \u </w:instrText>
      </w:r>
      <w:r w:rsidRPr="0026342A">
        <w:rPr>
          <w:rFonts w:ascii="Arial" w:hAnsi="Arial" w:cs="Arial"/>
          <w:lang w:val="et-EE"/>
        </w:rPr>
        <w:fldChar w:fldCharType="separate"/>
      </w:r>
      <w:hyperlink w:anchor="_Toc479540356" w:history="1">
        <w:r w:rsidR="0012288E" w:rsidRPr="00996D94">
          <w:rPr>
            <w:rStyle w:val="Hperlink"/>
            <w:noProof/>
            <w:lang w:val="et-EE"/>
          </w:rPr>
          <w:t>1.</w:t>
        </w:r>
        <w:r w:rsidR="0012288E">
          <w:rPr>
            <w:rFonts w:asciiTheme="minorHAnsi" w:eastAsiaTheme="minorEastAsia" w:hAnsiTheme="minorHAnsi" w:cstheme="minorBidi"/>
            <w:noProof/>
            <w:sz w:val="22"/>
            <w:szCs w:val="22"/>
            <w:lang w:val="et-EE" w:eastAsia="et-EE"/>
          </w:rPr>
          <w:tab/>
        </w:r>
        <w:r w:rsidR="0012288E" w:rsidRPr="00996D94">
          <w:rPr>
            <w:rStyle w:val="Hperlink"/>
            <w:rFonts w:cs="Arial"/>
            <w:noProof/>
            <w:lang w:val="et-EE"/>
          </w:rPr>
          <w:t>Projekti üldandmed</w:t>
        </w:r>
        <w:r w:rsidR="0012288E">
          <w:rPr>
            <w:noProof/>
            <w:webHidden/>
          </w:rPr>
          <w:tab/>
        </w:r>
        <w:r w:rsidR="0012288E">
          <w:rPr>
            <w:noProof/>
            <w:webHidden/>
          </w:rPr>
          <w:fldChar w:fldCharType="begin"/>
        </w:r>
        <w:r w:rsidR="0012288E">
          <w:rPr>
            <w:noProof/>
            <w:webHidden/>
          </w:rPr>
          <w:instrText xml:space="preserve"> PAGEREF _Toc479540356 \h </w:instrText>
        </w:r>
        <w:r w:rsidR="0012288E">
          <w:rPr>
            <w:noProof/>
            <w:webHidden/>
          </w:rPr>
        </w:r>
        <w:r w:rsidR="0012288E">
          <w:rPr>
            <w:noProof/>
            <w:webHidden/>
          </w:rPr>
          <w:fldChar w:fldCharType="separate"/>
        </w:r>
        <w:r w:rsidR="0012288E">
          <w:rPr>
            <w:noProof/>
            <w:webHidden/>
          </w:rPr>
          <w:t>3</w:t>
        </w:r>
        <w:r w:rsidR="0012288E">
          <w:rPr>
            <w:noProof/>
            <w:webHidden/>
          </w:rPr>
          <w:fldChar w:fldCharType="end"/>
        </w:r>
      </w:hyperlink>
    </w:p>
    <w:p w14:paraId="3C44776E"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57" w:history="1">
        <w:r w:rsidRPr="00996D94">
          <w:rPr>
            <w:rStyle w:val="Hperlink"/>
            <w:noProof/>
            <w:lang w:val="et-EE"/>
          </w:rPr>
          <w:t>2.</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Projekti üldandmed</w:t>
        </w:r>
        <w:r>
          <w:rPr>
            <w:noProof/>
            <w:webHidden/>
          </w:rPr>
          <w:tab/>
        </w:r>
        <w:r>
          <w:rPr>
            <w:noProof/>
            <w:webHidden/>
          </w:rPr>
          <w:fldChar w:fldCharType="begin"/>
        </w:r>
        <w:r>
          <w:rPr>
            <w:noProof/>
            <w:webHidden/>
          </w:rPr>
          <w:instrText xml:space="preserve"> PAGEREF _Toc479540357 \h </w:instrText>
        </w:r>
        <w:r>
          <w:rPr>
            <w:noProof/>
            <w:webHidden/>
          </w:rPr>
        </w:r>
        <w:r>
          <w:rPr>
            <w:noProof/>
            <w:webHidden/>
          </w:rPr>
          <w:fldChar w:fldCharType="separate"/>
        </w:r>
        <w:r>
          <w:rPr>
            <w:noProof/>
            <w:webHidden/>
          </w:rPr>
          <w:t>3</w:t>
        </w:r>
        <w:r>
          <w:rPr>
            <w:noProof/>
            <w:webHidden/>
          </w:rPr>
          <w:fldChar w:fldCharType="end"/>
        </w:r>
      </w:hyperlink>
    </w:p>
    <w:p w14:paraId="29A691A0"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58" w:history="1">
        <w:r w:rsidRPr="00996D94">
          <w:rPr>
            <w:rStyle w:val="Hperlink"/>
            <w:noProof/>
            <w:lang w:val="et-EE"/>
          </w:rPr>
          <w:t>3.</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Riskide hindamine ja nende maandamise abinõud</w:t>
        </w:r>
        <w:r>
          <w:rPr>
            <w:noProof/>
            <w:webHidden/>
          </w:rPr>
          <w:tab/>
        </w:r>
        <w:r>
          <w:rPr>
            <w:noProof/>
            <w:webHidden/>
          </w:rPr>
          <w:fldChar w:fldCharType="begin"/>
        </w:r>
        <w:r>
          <w:rPr>
            <w:noProof/>
            <w:webHidden/>
          </w:rPr>
          <w:instrText xml:space="preserve"> PAGEREF _Toc479540358 \h </w:instrText>
        </w:r>
        <w:r>
          <w:rPr>
            <w:noProof/>
            <w:webHidden/>
          </w:rPr>
        </w:r>
        <w:r>
          <w:rPr>
            <w:noProof/>
            <w:webHidden/>
          </w:rPr>
          <w:fldChar w:fldCharType="separate"/>
        </w:r>
        <w:r>
          <w:rPr>
            <w:noProof/>
            <w:webHidden/>
          </w:rPr>
          <w:t>4</w:t>
        </w:r>
        <w:r>
          <w:rPr>
            <w:noProof/>
            <w:webHidden/>
          </w:rPr>
          <w:fldChar w:fldCharType="end"/>
        </w:r>
      </w:hyperlink>
    </w:p>
    <w:p w14:paraId="762D78B8"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59" w:history="1">
        <w:r w:rsidRPr="00996D94">
          <w:rPr>
            <w:rStyle w:val="Hperlink"/>
            <w:noProof/>
            <w:lang w:val="et-EE"/>
          </w:rPr>
          <w:t>4.</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Inseneri organisatsioon</w:t>
        </w:r>
        <w:r>
          <w:rPr>
            <w:noProof/>
            <w:webHidden/>
          </w:rPr>
          <w:tab/>
        </w:r>
        <w:r>
          <w:rPr>
            <w:noProof/>
            <w:webHidden/>
          </w:rPr>
          <w:fldChar w:fldCharType="begin"/>
        </w:r>
        <w:r>
          <w:rPr>
            <w:noProof/>
            <w:webHidden/>
          </w:rPr>
          <w:instrText xml:space="preserve"> PAGEREF _Toc479540359 \h </w:instrText>
        </w:r>
        <w:r>
          <w:rPr>
            <w:noProof/>
            <w:webHidden/>
          </w:rPr>
        </w:r>
        <w:r>
          <w:rPr>
            <w:noProof/>
            <w:webHidden/>
          </w:rPr>
          <w:fldChar w:fldCharType="separate"/>
        </w:r>
        <w:r>
          <w:rPr>
            <w:noProof/>
            <w:webHidden/>
          </w:rPr>
          <w:t>7</w:t>
        </w:r>
        <w:r>
          <w:rPr>
            <w:noProof/>
            <w:webHidden/>
          </w:rPr>
          <w:fldChar w:fldCharType="end"/>
        </w:r>
      </w:hyperlink>
    </w:p>
    <w:p w14:paraId="497D23A1"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0" w:history="1">
        <w:r w:rsidRPr="00996D94">
          <w:rPr>
            <w:rStyle w:val="Hperlink"/>
            <w:noProof/>
            <w:lang w:val="et-EE"/>
          </w:rPr>
          <w:t>5.</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Kommunikatsioon;</w:t>
        </w:r>
        <w:r>
          <w:rPr>
            <w:noProof/>
            <w:webHidden/>
          </w:rPr>
          <w:tab/>
        </w:r>
        <w:r>
          <w:rPr>
            <w:noProof/>
            <w:webHidden/>
          </w:rPr>
          <w:fldChar w:fldCharType="begin"/>
        </w:r>
        <w:r>
          <w:rPr>
            <w:noProof/>
            <w:webHidden/>
          </w:rPr>
          <w:instrText xml:space="preserve"> PAGEREF _Toc479540360 \h </w:instrText>
        </w:r>
        <w:r>
          <w:rPr>
            <w:noProof/>
            <w:webHidden/>
          </w:rPr>
        </w:r>
        <w:r>
          <w:rPr>
            <w:noProof/>
            <w:webHidden/>
          </w:rPr>
          <w:fldChar w:fldCharType="separate"/>
        </w:r>
        <w:r>
          <w:rPr>
            <w:noProof/>
            <w:webHidden/>
          </w:rPr>
          <w:t>8</w:t>
        </w:r>
        <w:r>
          <w:rPr>
            <w:noProof/>
            <w:webHidden/>
          </w:rPr>
          <w:fldChar w:fldCharType="end"/>
        </w:r>
      </w:hyperlink>
    </w:p>
    <w:p w14:paraId="60CCA9D5"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1" w:history="1">
        <w:r w:rsidRPr="00996D94">
          <w:rPr>
            <w:rStyle w:val="Hperlink"/>
            <w:noProof/>
            <w:lang w:val="et-EE"/>
          </w:rPr>
          <w:t>6.</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Aruandluse koostamise ja kontrolli protseduurid</w:t>
        </w:r>
        <w:r>
          <w:rPr>
            <w:noProof/>
            <w:webHidden/>
          </w:rPr>
          <w:tab/>
        </w:r>
        <w:r>
          <w:rPr>
            <w:noProof/>
            <w:webHidden/>
          </w:rPr>
          <w:fldChar w:fldCharType="begin"/>
        </w:r>
        <w:r>
          <w:rPr>
            <w:noProof/>
            <w:webHidden/>
          </w:rPr>
          <w:instrText xml:space="preserve"> PAGEREF _Toc479540361 \h </w:instrText>
        </w:r>
        <w:r>
          <w:rPr>
            <w:noProof/>
            <w:webHidden/>
          </w:rPr>
        </w:r>
        <w:r>
          <w:rPr>
            <w:noProof/>
            <w:webHidden/>
          </w:rPr>
          <w:fldChar w:fldCharType="separate"/>
        </w:r>
        <w:r>
          <w:rPr>
            <w:noProof/>
            <w:webHidden/>
          </w:rPr>
          <w:t>12</w:t>
        </w:r>
        <w:r>
          <w:rPr>
            <w:noProof/>
            <w:webHidden/>
          </w:rPr>
          <w:fldChar w:fldCharType="end"/>
        </w:r>
      </w:hyperlink>
    </w:p>
    <w:p w14:paraId="269C421F"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2" w:history="1">
        <w:r w:rsidRPr="00996D94">
          <w:rPr>
            <w:rStyle w:val="Hperlink"/>
            <w:noProof/>
            <w:lang w:val="et-EE"/>
          </w:rPr>
          <w:t>7.</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Tööde ja materjalide kvaliteedi tagamise protseduurid</w:t>
        </w:r>
        <w:r>
          <w:rPr>
            <w:noProof/>
            <w:webHidden/>
          </w:rPr>
          <w:tab/>
        </w:r>
        <w:r>
          <w:rPr>
            <w:noProof/>
            <w:webHidden/>
          </w:rPr>
          <w:fldChar w:fldCharType="begin"/>
        </w:r>
        <w:r>
          <w:rPr>
            <w:noProof/>
            <w:webHidden/>
          </w:rPr>
          <w:instrText xml:space="preserve"> PAGEREF _Toc479540362 \h </w:instrText>
        </w:r>
        <w:r>
          <w:rPr>
            <w:noProof/>
            <w:webHidden/>
          </w:rPr>
        </w:r>
        <w:r>
          <w:rPr>
            <w:noProof/>
            <w:webHidden/>
          </w:rPr>
          <w:fldChar w:fldCharType="separate"/>
        </w:r>
        <w:r>
          <w:rPr>
            <w:noProof/>
            <w:webHidden/>
          </w:rPr>
          <w:t>12</w:t>
        </w:r>
        <w:r>
          <w:rPr>
            <w:noProof/>
            <w:webHidden/>
          </w:rPr>
          <w:fldChar w:fldCharType="end"/>
        </w:r>
      </w:hyperlink>
    </w:p>
    <w:p w14:paraId="53A16EC2"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3" w:history="1">
        <w:r w:rsidRPr="00996D94">
          <w:rPr>
            <w:rStyle w:val="Hperlink"/>
            <w:noProof/>
            <w:lang w:val="et-EE"/>
          </w:rPr>
          <w:t>8.</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Tööde üleandmis-vastuvõtuprotseduurid</w:t>
        </w:r>
        <w:r>
          <w:rPr>
            <w:noProof/>
            <w:webHidden/>
          </w:rPr>
          <w:tab/>
        </w:r>
        <w:r>
          <w:rPr>
            <w:noProof/>
            <w:webHidden/>
          </w:rPr>
          <w:fldChar w:fldCharType="begin"/>
        </w:r>
        <w:r>
          <w:rPr>
            <w:noProof/>
            <w:webHidden/>
          </w:rPr>
          <w:instrText xml:space="preserve"> PAGEREF _Toc479540363 \h </w:instrText>
        </w:r>
        <w:r>
          <w:rPr>
            <w:noProof/>
            <w:webHidden/>
          </w:rPr>
        </w:r>
        <w:r>
          <w:rPr>
            <w:noProof/>
            <w:webHidden/>
          </w:rPr>
          <w:fldChar w:fldCharType="separate"/>
        </w:r>
        <w:r>
          <w:rPr>
            <w:noProof/>
            <w:webHidden/>
          </w:rPr>
          <w:t>14</w:t>
        </w:r>
        <w:r>
          <w:rPr>
            <w:noProof/>
            <w:webHidden/>
          </w:rPr>
          <w:fldChar w:fldCharType="end"/>
        </w:r>
      </w:hyperlink>
    </w:p>
    <w:p w14:paraId="7322FDF6"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4" w:history="1">
        <w:r w:rsidRPr="00996D94">
          <w:rPr>
            <w:rStyle w:val="Hperlink"/>
            <w:noProof/>
            <w:lang w:val="et-EE"/>
          </w:rPr>
          <w:t>9.</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Keskkonnakaitse kava järgimise tagamise protseduur;</w:t>
        </w:r>
        <w:r>
          <w:rPr>
            <w:noProof/>
            <w:webHidden/>
          </w:rPr>
          <w:tab/>
        </w:r>
        <w:r>
          <w:rPr>
            <w:noProof/>
            <w:webHidden/>
          </w:rPr>
          <w:fldChar w:fldCharType="begin"/>
        </w:r>
        <w:r>
          <w:rPr>
            <w:noProof/>
            <w:webHidden/>
          </w:rPr>
          <w:instrText xml:space="preserve"> PAGEREF _Toc479540364 \h </w:instrText>
        </w:r>
        <w:r>
          <w:rPr>
            <w:noProof/>
            <w:webHidden/>
          </w:rPr>
        </w:r>
        <w:r>
          <w:rPr>
            <w:noProof/>
            <w:webHidden/>
          </w:rPr>
          <w:fldChar w:fldCharType="separate"/>
        </w:r>
        <w:r>
          <w:rPr>
            <w:noProof/>
            <w:webHidden/>
          </w:rPr>
          <w:t>15</w:t>
        </w:r>
        <w:r>
          <w:rPr>
            <w:noProof/>
            <w:webHidden/>
          </w:rPr>
          <w:fldChar w:fldCharType="end"/>
        </w:r>
      </w:hyperlink>
    </w:p>
    <w:p w14:paraId="2075BF61"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5" w:history="1">
        <w:r w:rsidRPr="00996D94">
          <w:rPr>
            <w:rStyle w:val="Hperlink"/>
            <w:noProof/>
            <w:lang w:val="et-EE"/>
          </w:rPr>
          <w:t>10.</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Liikluskorralduse ja -ohutuse tagamise protseduurid;</w:t>
        </w:r>
        <w:r>
          <w:rPr>
            <w:noProof/>
            <w:webHidden/>
          </w:rPr>
          <w:tab/>
        </w:r>
        <w:r>
          <w:rPr>
            <w:noProof/>
            <w:webHidden/>
          </w:rPr>
          <w:fldChar w:fldCharType="begin"/>
        </w:r>
        <w:r>
          <w:rPr>
            <w:noProof/>
            <w:webHidden/>
          </w:rPr>
          <w:instrText xml:space="preserve"> PAGEREF _Toc479540365 \h </w:instrText>
        </w:r>
        <w:r>
          <w:rPr>
            <w:noProof/>
            <w:webHidden/>
          </w:rPr>
        </w:r>
        <w:r>
          <w:rPr>
            <w:noProof/>
            <w:webHidden/>
          </w:rPr>
          <w:fldChar w:fldCharType="separate"/>
        </w:r>
        <w:r>
          <w:rPr>
            <w:noProof/>
            <w:webHidden/>
          </w:rPr>
          <w:t>15</w:t>
        </w:r>
        <w:r>
          <w:rPr>
            <w:noProof/>
            <w:webHidden/>
          </w:rPr>
          <w:fldChar w:fldCharType="end"/>
        </w:r>
      </w:hyperlink>
    </w:p>
    <w:p w14:paraId="603BAD33"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6" w:history="1">
        <w:r w:rsidRPr="00996D94">
          <w:rPr>
            <w:rStyle w:val="Hperlink"/>
            <w:noProof/>
            <w:lang w:val="et-EE"/>
          </w:rPr>
          <w:t>11.</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Tööohutuse nõuete kontroll ja järgimine</w:t>
        </w:r>
        <w:r>
          <w:rPr>
            <w:noProof/>
            <w:webHidden/>
          </w:rPr>
          <w:tab/>
        </w:r>
        <w:r>
          <w:rPr>
            <w:noProof/>
            <w:webHidden/>
          </w:rPr>
          <w:fldChar w:fldCharType="begin"/>
        </w:r>
        <w:r>
          <w:rPr>
            <w:noProof/>
            <w:webHidden/>
          </w:rPr>
          <w:instrText xml:space="preserve"> PAGEREF _Toc479540366 \h </w:instrText>
        </w:r>
        <w:r>
          <w:rPr>
            <w:noProof/>
            <w:webHidden/>
          </w:rPr>
        </w:r>
        <w:r>
          <w:rPr>
            <w:noProof/>
            <w:webHidden/>
          </w:rPr>
          <w:fldChar w:fldCharType="separate"/>
        </w:r>
        <w:r>
          <w:rPr>
            <w:noProof/>
            <w:webHidden/>
          </w:rPr>
          <w:t>16</w:t>
        </w:r>
        <w:r>
          <w:rPr>
            <w:noProof/>
            <w:webHidden/>
          </w:rPr>
          <w:fldChar w:fldCharType="end"/>
        </w:r>
      </w:hyperlink>
    </w:p>
    <w:p w14:paraId="6C7069DF"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7" w:history="1">
        <w:r w:rsidRPr="00996D94">
          <w:rPr>
            <w:rStyle w:val="Hperlink"/>
            <w:noProof/>
            <w:lang w:val="et-EE"/>
          </w:rPr>
          <w:t>12.</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Teehoiutööde dokumentatsiooni kontrollimise protseduurid</w:t>
        </w:r>
        <w:r>
          <w:rPr>
            <w:noProof/>
            <w:webHidden/>
          </w:rPr>
          <w:tab/>
        </w:r>
        <w:r>
          <w:rPr>
            <w:noProof/>
            <w:webHidden/>
          </w:rPr>
          <w:fldChar w:fldCharType="begin"/>
        </w:r>
        <w:r>
          <w:rPr>
            <w:noProof/>
            <w:webHidden/>
          </w:rPr>
          <w:instrText xml:space="preserve"> PAGEREF _Toc479540367 \h </w:instrText>
        </w:r>
        <w:r>
          <w:rPr>
            <w:noProof/>
            <w:webHidden/>
          </w:rPr>
        </w:r>
        <w:r>
          <w:rPr>
            <w:noProof/>
            <w:webHidden/>
          </w:rPr>
          <w:fldChar w:fldCharType="separate"/>
        </w:r>
        <w:r>
          <w:rPr>
            <w:noProof/>
            <w:webHidden/>
          </w:rPr>
          <w:t>16</w:t>
        </w:r>
        <w:r>
          <w:rPr>
            <w:noProof/>
            <w:webHidden/>
          </w:rPr>
          <w:fldChar w:fldCharType="end"/>
        </w:r>
      </w:hyperlink>
    </w:p>
    <w:p w14:paraId="2F9A82E1"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8" w:history="1">
        <w:r w:rsidRPr="00996D94">
          <w:rPr>
            <w:rStyle w:val="Hperlink"/>
            <w:noProof/>
            <w:lang w:val="et-EE"/>
          </w:rPr>
          <w:t>13.</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Lepingutingimuste rikkumisest teavitamise ja puuduste kõrvaldamise protseduur;</w:t>
        </w:r>
        <w:r>
          <w:rPr>
            <w:noProof/>
            <w:webHidden/>
          </w:rPr>
          <w:tab/>
        </w:r>
        <w:r>
          <w:rPr>
            <w:noProof/>
            <w:webHidden/>
          </w:rPr>
          <w:fldChar w:fldCharType="begin"/>
        </w:r>
        <w:r>
          <w:rPr>
            <w:noProof/>
            <w:webHidden/>
          </w:rPr>
          <w:instrText xml:space="preserve"> PAGEREF _Toc479540368 \h </w:instrText>
        </w:r>
        <w:r>
          <w:rPr>
            <w:noProof/>
            <w:webHidden/>
          </w:rPr>
        </w:r>
        <w:r>
          <w:rPr>
            <w:noProof/>
            <w:webHidden/>
          </w:rPr>
          <w:fldChar w:fldCharType="separate"/>
        </w:r>
        <w:r>
          <w:rPr>
            <w:noProof/>
            <w:webHidden/>
          </w:rPr>
          <w:t>16</w:t>
        </w:r>
        <w:r>
          <w:rPr>
            <w:noProof/>
            <w:webHidden/>
          </w:rPr>
          <w:fldChar w:fldCharType="end"/>
        </w:r>
      </w:hyperlink>
    </w:p>
    <w:p w14:paraId="559BB6BF"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69" w:history="1">
        <w:r w:rsidRPr="00996D94">
          <w:rPr>
            <w:rStyle w:val="Hperlink"/>
            <w:noProof/>
            <w:lang w:val="et-EE"/>
          </w:rPr>
          <w:t>14.</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Järelevalve teostamiseks vajalik standarddokumentatsioon</w:t>
        </w:r>
        <w:r>
          <w:rPr>
            <w:noProof/>
            <w:webHidden/>
          </w:rPr>
          <w:tab/>
        </w:r>
        <w:r>
          <w:rPr>
            <w:noProof/>
            <w:webHidden/>
          </w:rPr>
          <w:fldChar w:fldCharType="begin"/>
        </w:r>
        <w:r>
          <w:rPr>
            <w:noProof/>
            <w:webHidden/>
          </w:rPr>
          <w:instrText xml:space="preserve"> PAGEREF _Toc479540369 \h </w:instrText>
        </w:r>
        <w:r>
          <w:rPr>
            <w:noProof/>
            <w:webHidden/>
          </w:rPr>
        </w:r>
        <w:r>
          <w:rPr>
            <w:noProof/>
            <w:webHidden/>
          </w:rPr>
          <w:fldChar w:fldCharType="separate"/>
        </w:r>
        <w:r>
          <w:rPr>
            <w:noProof/>
            <w:webHidden/>
          </w:rPr>
          <w:t>17</w:t>
        </w:r>
        <w:r>
          <w:rPr>
            <w:noProof/>
            <w:webHidden/>
          </w:rPr>
          <w:fldChar w:fldCharType="end"/>
        </w:r>
      </w:hyperlink>
    </w:p>
    <w:p w14:paraId="51BEA264"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70" w:history="1">
        <w:r w:rsidRPr="00996D94">
          <w:rPr>
            <w:rStyle w:val="Hperlink"/>
            <w:noProof/>
            <w:lang w:val="et-EE"/>
          </w:rPr>
          <w:t>15.</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Garantiiperioodi ülevaatuste, defektide likvideerimise tagamise ja aruandluse protseduurid.</w:t>
        </w:r>
        <w:r>
          <w:rPr>
            <w:noProof/>
            <w:webHidden/>
          </w:rPr>
          <w:tab/>
        </w:r>
        <w:r>
          <w:rPr>
            <w:noProof/>
            <w:webHidden/>
          </w:rPr>
          <w:fldChar w:fldCharType="begin"/>
        </w:r>
        <w:r>
          <w:rPr>
            <w:noProof/>
            <w:webHidden/>
          </w:rPr>
          <w:instrText xml:space="preserve"> PAGEREF _Toc479540370 \h </w:instrText>
        </w:r>
        <w:r>
          <w:rPr>
            <w:noProof/>
            <w:webHidden/>
          </w:rPr>
        </w:r>
        <w:r>
          <w:rPr>
            <w:noProof/>
            <w:webHidden/>
          </w:rPr>
          <w:fldChar w:fldCharType="separate"/>
        </w:r>
        <w:r>
          <w:rPr>
            <w:noProof/>
            <w:webHidden/>
          </w:rPr>
          <w:t>17</w:t>
        </w:r>
        <w:r>
          <w:rPr>
            <w:noProof/>
            <w:webHidden/>
          </w:rPr>
          <w:fldChar w:fldCharType="end"/>
        </w:r>
      </w:hyperlink>
    </w:p>
    <w:p w14:paraId="1968AA7A"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71" w:history="1">
        <w:r w:rsidRPr="00996D94">
          <w:rPr>
            <w:rStyle w:val="Hperlink"/>
            <w:noProof/>
            <w:lang w:val="et-EE"/>
          </w:rPr>
          <w:t>16.</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Kvaliteedi tagamise plaani täiendamine</w:t>
        </w:r>
        <w:r>
          <w:rPr>
            <w:noProof/>
            <w:webHidden/>
          </w:rPr>
          <w:tab/>
        </w:r>
        <w:r>
          <w:rPr>
            <w:noProof/>
            <w:webHidden/>
          </w:rPr>
          <w:fldChar w:fldCharType="begin"/>
        </w:r>
        <w:r>
          <w:rPr>
            <w:noProof/>
            <w:webHidden/>
          </w:rPr>
          <w:instrText xml:space="preserve"> PAGEREF _Toc479540371 \h </w:instrText>
        </w:r>
        <w:r>
          <w:rPr>
            <w:noProof/>
            <w:webHidden/>
          </w:rPr>
        </w:r>
        <w:r>
          <w:rPr>
            <w:noProof/>
            <w:webHidden/>
          </w:rPr>
          <w:fldChar w:fldCharType="separate"/>
        </w:r>
        <w:r>
          <w:rPr>
            <w:noProof/>
            <w:webHidden/>
          </w:rPr>
          <w:t>18</w:t>
        </w:r>
        <w:r>
          <w:rPr>
            <w:noProof/>
            <w:webHidden/>
          </w:rPr>
          <w:fldChar w:fldCharType="end"/>
        </w:r>
      </w:hyperlink>
    </w:p>
    <w:p w14:paraId="5F60BD1F"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72" w:history="1">
        <w:r w:rsidRPr="00996D94">
          <w:rPr>
            <w:rStyle w:val="Hperlink"/>
            <w:noProof/>
            <w:lang w:val="et-EE"/>
          </w:rPr>
          <w:t>17.</w:t>
        </w:r>
        <w:r>
          <w:rPr>
            <w:rFonts w:asciiTheme="minorHAnsi" w:eastAsiaTheme="minorEastAsia" w:hAnsiTheme="minorHAnsi" w:cstheme="minorBidi"/>
            <w:noProof/>
            <w:sz w:val="22"/>
            <w:szCs w:val="22"/>
            <w:lang w:val="et-EE" w:eastAsia="et-EE"/>
          </w:rPr>
          <w:tab/>
        </w:r>
        <w:r w:rsidRPr="00996D94">
          <w:rPr>
            <w:rStyle w:val="Hperlink"/>
            <w:rFonts w:cs="Arial"/>
            <w:noProof/>
            <w:lang w:val="et-EE"/>
          </w:rPr>
          <w:t>Õigusaktid</w:t>
        </w:r>
        <w:r>
          <w:rPr>
            <w:noProof/>
            <w:webHidden/>
          </w:rPr>
          <w:tab/>
        </w:r>
        <w:r>
          <w:rPr>
            <w:noProof/>
            <w:webHidden/>
          </w:rPr>
          <w:fldChar w:fldCharType="begin"/>
        </w:r>
        <w:r>
          <w:rPr>
            <w:noProof/>
            <w:webHidden/>
          </w:rPr>
          <w:instrText xml:space="preserve"> PAGEREF _Toc479540372 \h </w:instrText>
        </w:r>
        <w:r>
          <w:rPr>
            <w:noProof/>
            <w:webHidden/>
          </w:rPr>
        </w:r>
        <w:r>
          <w:rPr>
            <w:noProof/>
            <w:webHidden/>
          </w:rPr>
          <w:fldChar w:fldCharType="separate"/>
        </w:r>
        <w:r>
          <w:rPr>
            <w:noProof/>
            <w:webHidden/>
          </w:rPr>
          <w:t>18</w:t>
        </w:r>
        <w:r>
          <w:rPr>
            <w:noProof/>
            <w:webHidden/>
          </w:rPr>
          <w:fldChar w:fldCharType="end"/>
        </w:r>
      </w:hyperlink>
    </w:p>
    <w:p w14:paraId="1D442DF3" w14:textId="77777777" w:rsidR="0012288E" w:rsidRDefault="0012288E">
      <w:pPr>
        <w:pStyle w:val="SK2"/>
        <w:rPr>
          <w:rFonts w:asciiTheme="minorHAnsi" w:eastAsiaTheme="minorEastAsia" w:hAnsiTheme="minorHAnsi" w:cstheme="minorBidi"/>
          <w:noProof/>
          <w:sz w:val="22"/>
          <w:szCs w:val="22"/>
          <w:lang w:val="et-EE" w:eastAsia="et-EE"/>
        </w:rPr>
      </w:pPr>
      <w:hyperlink w:anchor="_Toc479540373" w:history="1">
        <w:r w:rsidRPr="00996D94">
          <w:rPr>
            <w:rStyle w:val="Hperlink"/>
            <w:rFonts w:cs="Arial"/>
            <w:noProof/>
            <w:lang w:val="et-EE"/>
          </w:rPr>
          <w:t>Lisad</w:t>
        </w:r>
        <w:r>
          <w:rPr>
            <w:noProof/>
            <w:webHidden/>
          </w:rPr>
          <w:tab/>
          <w:t>………………………………………………………………………………………</w:t>
        </w:r>
        <w:r>
          <w:rPr>
            <w:noProof/>
            <w:webHidden/>
          </w:rPr>
          <w:fldChar w:fldCharType="begin"/>
        </w:r>
        <w:r>
          <w:rPr>
            <w:noProof/>
            <w:webHidden/>
          </w:rPr>
          <w:instrText xml:space="preserve"> PAGEREF _Toc479540373 \h </w:instrText>
        </w:r>
        <w:r>
          <w:rPr>
            <w:noProof/>
            <w:webHidden/>
          </w:rPr>
        </w:r>
        <w:r>
          <w:rPr>
            <w:noProof/>
            <w:webHidden/>
          </w:rPr>
          <w:fldChar w:fldCharType="separate"/>
        </w:r>
        <w:r>
          <w:rPr>
            <w:noProof/>
            <w:webHidden/>
          </w:rPr>
          <w:t>19</w:t>
        </w:r>
        <w:r>
          <w:rPr>
            <w:noProof/>
            <w:webHidden/>
          </w:rPr>
          <w:fldChar w:fldCharType="end"/>
        </w:r>
      </w:hyperlink>
    </w:p>
    <w:p w14:paraId="5BA37507" w14:textId="77777777" w:rsidR="009925E4" w:rsidRPr="00E944B9" w:rsidRDefault="00D573D6">
      <w:pPr>
        <w:rPr>
          <w:rFonts w:ascii="Arial" w:hAnsi="Arial" w:cs="Arial"/>
          <w:sz w:val="22"/>
          <w:szCs w:val="22"/>
          <w:lang w:val="et-EE"/>
        </w:rPr>
      </w:pPr>
      <w:r w:rsidRPr="0026342A">
        <w:rPr>
          <w:rFonts w:ascii="Arial" w:hAnsi="Arial" w:cs="Arial"/>
          <w:lang w:val="et-EE"/>
        </w:rPr>
        <w:fldChar w:fldCharType="end"/>
      </w:r>
    </w:p>
    <w:p w14:paraId="28CD7EC3" w14:textId="77777777" w:rsidR="009925E4" w:rsidRPr="00E944B9" w:rsidRDefault="009925E4">
      <w:pPr>
        <w:rPr>
          <w:rFonts w:ascii="Arial" w:hAnsi="Arial" w:cs="Arial"/>
          <w:sz w:val="22"/>
          <w:szCs w:val="22"/>
          <w:lang w:val="et-EE"/>
        </w:rPr>
      </w:pPr>
    </w:p>
    <w:p w14:paraId="6E84C3EC" w14:textId="77777777" w:rsidR="009925E4" w:rsidRPr="004F7EF4" w:rsidRDefault="009925E4">
      <w:pPr>
        <w:rPr>
          <w:rFonts w:ascii="Arial" w:hAnsi="Arial" w:cs="Arial"/>
          <w:lang w:val="et-EE"/>
        </w:rPr>
      </w:pPr>
    </w:p>
    <w:p w14:paraId="765D20B4" w14:textId="77777777" w:rsidR="009925E4" w:rsidRPr="004F7EF4" w:rsidRDefault="009925E4">
      <w:pPr>
        <w:rPr>
          <w:rFonts w:ascii="Arial" w:hAnsi="Arial" w:cs="Arial"/>
          <w:lang w:val="et-EE"/>
        </w:rPr>
      </w:pPr>
    </w:p>
    <w:p w14:paraId="6DBC8FDA" w14:textId="77777777" w:rsidR="009925E4" w:rsidRPr="004F7EF4" w:rsidRDefault="009925E4">
      <w:pPr>
        <w:rPr>
          <w:rFonts w:ascii="Arial" w:hAnsi="Arial" w:cs="Arial"/>
          <w:lang w:val="et-EE"/>
        </w:rPr>
      </w:pPr>
    </w:p>
    <w:p w14:paraId="75E77EC6" w14:textId="77777777" w:rsidR="009925E4" w:rsidRPr="004F7EF4" w:rsidRDefault="009925E4">
      <w:pPr>
        <w:rPr>
          <w:rFonts w:ascii="Arial" w:hAnsi="Arial" w:cs="Arial"/>
          <w:lang w:val="et-EE"/>
        </w:rPr>
      </w:pPr>
    </w:p>
    <w:p w14:paraId="4CF77760" w14:textId="77777777" w:rsidR="009925E4" w:rsidRDefault="009925E4">
      <w:pPr>
        <w:rPr>
          <w:rFonts w:ascii="Arial" w:hAnsi="Arial" w:cs="Arial"/>
          <w:lang w:val="et-EE"/>
        </w:rPr>
      </w:pPr>
    </w:p>
    <w:p w14:paraId="4CAB8B0C" w14:textId="77777777" w:rsidR="006A0C7B" w:rsidRDefault="006A0C7B">
      <w:pPr>
        <w:rPr>
          <w:rFonts w:ascii="Arial" w:hAnsi="Arial" w:cs="Arial"/>
          <w:lang w:val="et-EE"/>
        </w:rPr>
      </w:pPr>
    </w:p>
    <w:p w14:paraId="6C0217C9" w14:textId="77777777" w:rsidR="006A0C7B" w:rsidRDefault="006A0C7B">
      <w:pPr>
        <w:rPr>
          <w:rFonts w:ascii="Arial" w:hAnsi="Arial" w:cs="Arial"/>
          <w:lang w:val="et-EE"/>
        </w:rPr>
      </w:pPr>
    </w:p>
    <w:p w14:paraId="27575E5A" w14:textId="77777777" w:rsidR="006A0C7B" w:rsidRDefault="006A0C7B">
      <w:pPr>
        <w:rPr>
          <w:rFonts w:ascii="Arial" w:hAnsi="Arial" w:cs="Arial"/>
          <w:lang w:val="et-EE"/>
        </w:rPr>
      </w:pPr>
    </w:p>
    <w:p w14:paraId="5DCB5E90" w14:textId="77777777" w:rsidR="00710CB8" w:rsidRDefault="00710CB8">
      <w:pPr>
        <w:rPr>
          <w:rFonts w:ascii="Arial" w:hAnsi="Arial" w:cs="Arial"/>
          <w:lang w:val="et-EE"/>
        </w:rPr>
      </w:pPr>
    </w:p>
    <w:p w14:paraId="5DF7992C" w14:textId="77777777" w:rsidR="006A0C7B" w:rsidRDefault="006A0C7B">
      <w:pPr>
        <w:rPr>
          <w:rFonts w:ascii="Arial" w:hAnsi="Arial" w:cs="Arial"/>
          <w:lang w:val="et-EE"/>
        </w:rPr>
      </w:pPr>
    </w:p>
    <w:p w14:paraId="7EBC052C" w14:textId="77777777" w:rsidR="006A0C7B" w:rsidRDefault="006A0C7B">
      <w:pPr>
        <w:rPr>
          <w:rFonts w:ascii="Arial" w:hAnsi="Arial" w:cs="Arial"/>
          <w:lang w:val="et-EE"/>
        </w:rPr>
      </w:pPr>
    </w:p>
    <w:p w14:paraId="0E1F612C" w14:textId="77777777" w:rsidR="006A0C7B" w:rsidRPr="004F7EF4" w:rsidRDefault="006A0C7B">
      <w:pPr>
        <w:rPr>
          <w:rFonts w:ascii="Arial" w:hAnsi="Arial" w:cs="Arial"/>
          <w:lang w:val="et-EE"/>
        </w:rPr>
      </w:pPr>
    </w:p>
    <w:p w14:paraId="64DF95F2" w14:textId="77777777" w:rsidR="00906BE6" w:rsidRDefault="00906BE6">
      <w:pPr>
        <w:rPr>
          <w:rFonts w:ascii="Arial" w:hAnsi="Arial" w:cs="Arial"/>
          <w:b/>
          <w:bCs/>
          <w:iCs/>
          <w:sz w:val="28"/>
          <w:szCs w:val="28"/>
          <w:lang w:val="et-EE"/>
        </w:rPr>
      </w:pPr>
      <w:r>
        <w:rPr>
          <w:rFonts w:cs="Arial"/>
          <w:lang w:val="et-EE"/>
        </w:rPr>
        <w:br w:type="page"/>
      </w:r>
    </w:p>
    <w:p w14:paraId="70885142" w14:textId="77777777" w:rsidR="009925E4" w:rsidRPr="004F7EF4" w:rsidRDefault="009925E4" w:rsidP="00D17DD9">
      <w:pPr>
        <w:pStyle w:val="Pealkiri2"/>
        <w:numPr>
          <w:ilvl w:val="2"/>
          <w:numId w:val="1"/>
        </w:numPr>
        <w:pBdr>
          <w:bottom w:val="single" w:sz="4" w:space="0" w:color="auto"/>
        </w:pBdr>
        <w:ind w:left="567"/>
        <w:rPr>
          <w:rFonts w:cs="Arial"/>
          <w:lang w:val="et-EE"/>
        </w:rPr>
      </w:pPr>
      <w:bookmarkStart w:id="2" w:name="_Toc479540356"/>
      <w:r w:rsidRPr="004F7EF4">
        <w:rPr>
          <w:rFonts w:cs="Arial"/>
          <w:lang w:val="et-EE"/>
        </w:rPr>
        <w:lastRenderedPageBreak/>
        <w:t>Projekti üldandmed</w:t>
      </w:r>
      <w:bookmarkEnd w:id="2"/>
    </w:p>
    <w:p w14:paraId="38A243D8" w14:textId="77777777" w:rsidR="009925E4" w:rsidRPr="004F7EF4" w:rsidRDefault="009925E4" w:rsidP="00D338B7">
      <w:pPr>
        <w:jc w:val="both"/>
        <w:rPr>
          <w:rFonts w:ascii="Arial" w:hAnsi="Arial" w:cs="Arial"/>
          <w:lang w:val="et-EE"/>
        </w:rPr>
      </w:pPr>
    </w:p>
    <w:p w14:paraId="44117A7A" w14:textId="77777777" w:rsidR="00F72958" w:rsidRPr="002F47B9" w:rsidRDefault="00F72958" w:rsidP="00F72958">
      <w:pPr>
        <w:rPr>
          <w:rFonts w:ascii="Arial" w:hAnsi="Arial" w:cs="Arial"/>
          <w:b/>
          <w:sz w:val="22"/>
          <w:szCs w:val="22"/>
          <w:lang w:val="et-EE"/>
        </w:rPr>
      </w:pPr>
      <w:r>
        <w:rPr>
          <w:rFonts w:ascii="Arial" w:hAnsi="Arial" w:cs="Arial"/>
          <w:b/>
          <w:sz w:val="22"/>
          <w:szCs w:val="22"/>
          <w:lang w:val="et-EE"/>
        </w:rPr>
        <w:t>Lepingu</w:t>
      </w:r>
      <w:r w:rsidRPr="002F47B9">
        <w:rPr>
          <w:rFonts w:ascii="Arial" w:hAnsi="Arial" w:cs="Arial"/>
          <w:b/>
          <w:sz w:val="22"/>
          <w:szCs w:val="22"/>
          <w:lang w:val="et-EE"/>
        </w:rPr>
        <w:t xml:space="preserve"> üldandmed ja osapooled </w:t>
      </w:r>
    </w:p>
    <w:p w14:paraId="6D6FA1F5" w14:textId="77777777" w:rsidR="006B6FC4" w:rsidRDefault="006B6FC4" w:rsidP="006B6FC4">
      <w:pPr>
        <w:jc w:val="both"/>
        <w:rPr>
          <w:rFonts w:ascii="Arial" w:hAnsi="Arial" w:cs="Arial"/>
          <w:sz w:val="22"/>
          <w:szCs w:val="22"/>
          <w:lang w:val="et-EE"/>
        </w:rPr>
      </w:pPr>
    </w:p>
    <w:p w14:paraId="74E5674B" w14:textId="195385F4" w:rsidR="004737BD" w:rsidRDefault="00CD1A1E" w:rsidP="006B6FC4">
      <w:pPr>
        <w:spacing w:line="360" w:lineRule="auto"/>
        <w:jc w:val="both"/>
        <w:rPr>
          <w:rFonts w:ascii="Arial" w:hAnsi="Arial" w:cs="Arial"/>
          <w:sz w:val="22"/>
          <w:szCs w:val="22"/>
          <w:lang w:val="et-EE"/>
        </w:rPr>
      </w:pPr>
      <w:proofErr w:type="spellStart"/>
      <w:r>
        <w:rPr>
          <w:rFonts w:ascii="Arial" w:hAnsi="Arial" w:cs="Arial"/>
          <w:sz w:val="22"/>
          <w:szCs w:val="22"/>
          <w:lang w:val="et-EE"/>
        </w:rPr>
        <w:t>Tee-ehituse</w:t>
      </w:r>
      <w:proofErr w:type="spellEnd"/>
      <w:r>
        <w:rPr>
          <w:rFonts w:ascii="Arial" w:hAnsi="Arial" w:cs="Arial"/>
          <w:sz w:val="22"/>
          <w:szCs w:val="22"/>
          <w:lang w:val="et-EE"/>
        </w:rPr>
        <w:t xml:space="preserve"> töövõtuleping nr </w:t>
      </w:r>
      <w:r w:rsidR="00E3791F" w:rsidRPr="00E3791F">
        <w:rPr>
          <w:rFonts w:ascii="Arial" w:hAnsi="Arial" w:cs="Arial"/>
          <w:sz w:val="22"/>
          <w:szCs w:val="22"/>
          <w:lang w:val="et-EE"/>
        </w:rPr>
        <w:t>3.2-3/25/281-1</w:t>
      </w:r>
    </w:p>
    <w:p w14:paraId="3A99567F" w14:textId="7EEC6CD9" w:rsidR="00CD1A1E" w:rsidRPr="004737BD" w:rsidRDefault="00CD1A1E" w:rsidP="006B6FC4">
      <w:pPr>
        <w:spacing w:line="360" w:lineRule="auto"/>
        <w:jc w:val="both"/>
        <w:rPr>
          <w:rFonts w:ascii="Arial" w:hAnsi="Arial" w:cs="Arial"/>
          <w:sz w:val="22"/>
          <w:szCs w:val="22"/>
          <w:lang w:val="et-EE"/>
        </w:rPr>
      </w:pPr>
      <w:r>
        <w:rPr>
          <w:rFonts w:ascii="Arial" w:hAnsi="Arial" w:cs="Arial"/>
          <w:sz w:val="22"/>
          <w:szCs w:val="22"/>
          <w:lang w:val="et-EE"/>
        </w:rPr>
        <w:t xml:space="preserve">Omanikujärelevalve käsundusleping nr </w:t>
      </w:r>
      <w:r w:rsidR="00E3791F" w:rsidRPr="00E3791F">
        <w:rPr>
          <w:rFonts w:ascii="Arial" w:hAnsi="Arial" w:cs="Arial"/>
          <w:sz w:val="22"/>
          <w:szCs w:val="22"/>
          <w:lang w:val="et-EE"/>
        </w:rPr>
        <w:t>3.2-3/25/304-1</w:t>
      </w:r>
    </w:p>
    <w:p w14:paraId="43AD3279" w14:textId="77777777" w:rsidR="00E3791F" w:rsidRDefault="00834CD1" w:rsidP="006B6FC4">
      <w:pPr>
        <w:spacing w:line="360" w:lineRule="auto"/>
        <w:jc w:val="both"/>
        <w:rPr>
          <w:rFonts w:ascii="Arial" w:hAnsi="Arial" w:cs="Arial"/>
          <w:sz w:val="22"/>
          <w:szCs w:val="22"/>
          <w:lang w:val="et-EE"/>
        </w:rPr>
      </w:pPr>
      <w:r w:rsidRPr="004737BD">
        <w:rPr>
          <w:rFonts w:ascii="Arial" w:hAnsi="Arial" w:cs="Arial"/>
          <w:sz w:val="22"/>
          <w:szCs w:val="22"/>
          <w:lang w:val="et-EE"/>
        </w:rPr>
        <w:t xml:space="preserve">Tööde </w:t>
      </w:r>
      <w:r w:rsidR="00716902">
        <w:rPr>
          <w:rFonts w:ascii="Arial" w:hAnsi="Arial" w:cs="Arial"/>
          <w:sz w:val="22"/>
          <w:szCs w:val="22"/>
          <w:lang w:val="et-EE"/>
        </w:rPr>
        <w:t xml:space="preserve">teostamise aeg </w:t>
      </w:r>
      <w:r w:rsidR="00CD1A1E">
        <w:rPr>
          <w:rFonts w:ascii="Arial" w:hAnsi="Arial" w:cs="Arial"/>
          <w:sz w:val="22"/>
          <w:szCs w:val="22"/>
          <w:lang w:val="et-EE"/>
        </w:rPr>
        <w:t>on alates alustamiskorralduses märgitud kuupäevast</w:t>
      </w:r>
      <w:r w:rsidR="00E3791F">
        <w:rPr>
          <w:rFonts w:ascii="Arial" w:hAnsi="Arial" w:cs="Arial"/>
          <w:sz w:val="22"/>
          <w:szCs w:val="22"/>
          <w:lang w:val="et-EE"/>
        </w:rPr>
        <w:t xml:space="preserve"> </w:t>
      </w:r>
      <w:r w:rsidR="00E3791F" w:rsidRPr="00E3791F">
        <w:rPr>
          <w:rFonts w:ascii="Arial" w:hAnsi="Arial" w:cs="Arial"/>
          <w:sz w:val="22"/>
          <w:szCs w:val="22"/>
          <w:lang w:val="et-EE"/>
        </w:rPr>
        <w:t xml:space="preserve">7 kuud 2025. aastal ja 5 kuud 2026. aastal, millele lisandub ehituse täitedokumentatsiooni kontroll koos vastuvõtmisega ja 60 kuud (Mustla vahe töödel (riigitee 52 km 22,4-24,7) 36 kuud) alates garantiiperioodi algusest. </w:t>
      </w:r>
      <w:r w:rsidR="00E3791F">
        <w:rPr>
          <w:rFonts w:ascii="Arial" w:hAnsi="Arial" w:cs="Arial"/>
          <w:sz w:val="22"/>
          <w:szCs w:val="22"/>
          <w:lang w:val="et-EE"/>
        </w:rPr>
        <w:t xml:space="preserve"> </w:t>
      </w:r>
    </w:p>
    <w:p w14:paraId="470F461D" w14:textId="5FE8DD7F" w:rsidR="00C8691A" w:rsidRDefault="00F72958" w:rsidP="006B6FC4">
      <w:pPr>
        <w:spacing w:line="360" w:lineRule="auto"/>
        <w:jc w:val="both"/>
        <w:rPr>
          <w:rFonts w:ascii="Arial" w:hAnsi="Arial" w:cs="Arial"/>
          <w:sz w:val="22"/>
          <w:szCs w:val="22"/>
          <w:lang w:val="et-EE"/>
        </w:rPr>
      </w:pPr>
      <w:r>
        <w:rPr>
          <w:rFonts w:ascii="Arial" w:hAnsi="Arial" w:cs="Arial"/>
          <w:sz w:val="22"/>
          <w:szCs w:val="22"/>
          <w:lang w:val="et-EE"/>
        </w:rPr>
        <w:t>Töövõtja</w:t>
      </w:r>
      <w:r w:rsidR="00025039">
        <w:rPr>
          <w:rFonts w:ascii="Arial" w:hAnsi="Arial" w:cs="Arial"/>
          <w:sz w:val="22"/>
          <w:szCs w:val="22"/>
          <w:lang w:val="et-EE"/>
        </w:rPr>
        <w:t>:</w:t>
      </w:r>
      <w:r w:rsidR="005C30F3">
        <w:rPr>
          <w:rFonts w:ascii="Arial" w:hAnsi="Arial" w:cs="Arial"/>
          <w:sz w:val="22"/>
          <w:szCs w:val="22"/>
          <w:lang w:val="et-EE"/>
        </w:rPr>
        <w:t xml:space="preserve"> </w:t>
      </w:r>
      <w:r w:rsidR="005B4D01">
        <w:rPr>
          <w:rFonts w:ascii="Arial" w:hAnsi="Arial" w:cs="Arial"/>
          <w:sz w:val="22"/>
          <w:szCs w:val="22"/>
          <w:lang w:val="et-EE"/>
        </w:rPr>
        <w:t xml:space="preserve">Maksumus </w:t>
      </w:r>
      <w:r w:rsidR="00CD5F77">
        <w:rPr>
          <w:rFonts w:ascii="Arial" w:hAnsi="Arial" w:cs="Arial"/>
          <w:sz w:val="22"/>
          <w:szCs w:val="22"/>
          <w:lang w:val="et-EE"/>
        </w:rPr>
        <w:t>8 887 777,00</w:t>
      </w:r>
      <w:r w:rsidR="003B0A09">
        <w:rPr>
          <w:rFonts w:ascii="Arial" w:hAnsi="Arial" w:cs="Arial"/>
          <w:sz w:val="22"/>
          <w:szCs w:val="22"/>
          <w:lang w:val="et-EE"/>
        </w:rPr>
        <w:t xml:space="preserve"> </w:t>
      </w:r>
      <w:r w:rsidR="00896F67">
        <w:rPr>
          <w:rFonts w:ascii="Arial" w:hAnsi="Arial" w:cs="Arial"/>
          <w:sz w:val="22"/>
          <w:szCs w:val="22"/>
          <w:lang w:val="et-EE"/>
        </w:rPr>
        <w:t>eurot, millele lisandub ettenägemata tööde summa ja käibemaks.</w:t>
      </w:r>
    </w:p>
    <w:p w14:paraId="3001AED6" w14:textId="420C8E5C" w:rsidR="00F72958" w:rsidRDefault="005C30F3" w:rsidP="006B6FC4">
      <w:pPr>
        <w:spacing w:line="360" w:lineRule="auto"/>
        <w:jc w:val="both"/>
        <w:rPr>
          <w:rFonts w:ascii="Arial" w:hAnsi="Arial" w:cs="Arial"/>
          <w:sz w:val="22"/>
          <w:szCs w:val="22"/>
          <w:lang w:val="et-EE"/>
        </w:rPr>
      </w:pPr>
      <w:r>
        <w:rPr>
          <w:rFonts w:ascii="Arial" w:hAnsi="Arial" w:cs="Arial"/>
          <w:sz w:val="22"/>
          <w:szCs w:val="22"/>
          <w:lang w:val="et-EE"/>
        </w:rPr>
        <w:t xml:space="preserve">Insener: </w:t>
      </w:r>
      <w:r w:rsidR="00E3791F">
        <w:rPr>
          <w:rFonts w:ascii="Arial" w:hAnsi="Arial" w:cs="Arial"/>
          <w:sz w:val="22"/>
          <w:szCs w:val="22"/>
          <w:lang w:val="et-EE"/>
        </w:rPr>
        <w:t>Kogumaksumusega leping summas 57 996,00 € + KM</w:t>
      </w:r>
      <w:r w:rsidR="006B6FC4">
        <w:rPr>
          <w:rFonts w:ascii="Arial" w:hAnsi="Arial" w:cs="Arial"/>
          <w:sz w:val="22"/>
          <w:szCs w:val="22"/>
          <w:lang w:val="et-EE"/>
        </w:rPr>
        <w:t xml:space="preserve">. </w:t>
      </w:r>
    </w:p>
    <w:p w14:paraId="4B9D1B96" w14:textId="77777777" w:rsidR="00726A8D" w:rsidRPr="00F72958" w:rsidRDefault="00726A8D" w:rsidP="006B6FC4">
      <w:pPr>
        <w:jc w:val="both"/>
        <w:rPr>
          <w:rFonts w:ascii="Arial" w:hAnsi="Arial" w:cs="Arial"/>
          <w:sz w:val="22"/>
          <w:szCs w:val="22"/>
          <w:lang w:val="et-EE"/>
        </w:rPr>
      </w:pPr>
    </w:p>
    <w:p w14:paraId="65382D25" w14:textId="77777777" w:rsidR="00F72958" w:rsidRPr="002F47B9" w:rsidRDefault="00F72958" w:rsidP="00F72958">
      <w:pPr>
        <w:rPr>
          <w:rFonts w:ascii="Arial" w:hAnsi="Arial" w:cs="Arial"/>
          <w:b/>
          <w:sz w:val="22"/>
          <w:szCs w:val="22"/>
          <w:lang w:val="et-EE"/>
        </w:rPr>
      </w:pPr>
    </w:p>
    <w:p w14:paraId="3728D49C" w14:textId="77777777" w:rsidR="00F72958" w:rsidRPr="006F3646" w:rsidRDefault="00F72958" w:rsidP="00F72958">
      <w:pPr>
        <w:autoSpaceDE w:val="0"/>
        <w:autoSpaceDN w:val="0"/>
        <w:adjustRightInd w:val="0"/>
        <w:rPr>
          <w:rFonts w:ascii="Arial" w:hAnsi="Arial" w:cs="Arial"/>
          <w:b/>
          <w:bCs/>
          <w:sz w:val="22"/>
          <w:szCs w:val="22"/>
          <w:lang w:val="et-EE"/>
        </w:rPr>
      </w:pPr>
      <w:r w:rsidRPr="00343E2D">
        <w:rPr>
          <w:rFonts w:ascii="Arial" w:hAnsi="Arial" w:cs="Arial"/>
          <w:b/>
          <w:bCs/>
          <w:sz w:val="22"/>
          <w:szCs w:val="22"/>
          <w:lang w:val="et-EE"/>
        </w:rPr>
        <w:t xml:space="preserve">Tellija: </w:t>
      </w:r>
    </w:p>
    <w:p w14:paraId="34713B4A" w14:textId="74B57D85" w:rsidR="00F72958" w:rsidRDefault="00AD7F53" w:rsidP="00F72958">
      <w:pPr>
        <w:pStyle w:val="Loendilik"/>
        <w:autoSpaceDE w:val="0"/>
        <w:autoSpaceDN w:val="0"/>
        <w:adjustRightInd w:val="0"/>
        <w:rPr>
          <w:rFonts w:ascii="Arial" w:hAnsi="Arial" w:cs="Arial"/>
          <w:sz w:val="22"/>
          <w:szCs w:val="22"/>
          <w:lang w:val="et-EE"/>
        </w:rPr>
      </w:pPr>
      <w:proofErr w:type="spellStart"/>
      <w:r>
        <w:rPr>
          <w:rFonts w:ascii="Arial" w:hAnsi="Arial" w:cs="Arial"/>
          <w:b/>
          <w:bCs/>
          <w:sz w:val="22"/>
          <w:szCs w:val="22"/>
          <w:lang w:val="et-EE"/>
        </w:rPr>
        <w:t>Transprodiamet</w:t>
      </w:r>
      <w:proofErr w:type="spellEnd"/>
      <w:r w:rsidR="00F72958" w:rsidRPr="004F7EF4">
        <w:rPr>
          <w:rFonts w:ascii="Arial" w:hAnsi="Arial" w:cs="Arial"/>
          <w:sz w:val="22"/>
          <w:szCs w:val="22"/>
          <w:lang w:val="et-EE"/>
        </w:rPr>
        <w:t>,</w:t>
      </w:r>
    </w:p>
    <w:p w14:paraId="1C384362" w14:textId="55F158BE" w:rsidR="005B4D01" w:rsidRDefault="00CD5F77" w:rsidP="00F72958">
      <w:pPr>
        <w:pStyle w:val="Loendilik"/>
        <w:autoSpaceDE w:val="0"/>
        <w:autoSpaceDN w:val="0"/>
        <w:adjustRightInd w:val="0"/>
        <w:rPr>
          <w:rFonts w:ascii="Arial" w:hAnsi="Arial" w:cs="Arial"/>
          <w:bCs/>
          <w:sz w:val="22"/>
          <w:szCs w:val="22"/>
          <w:lang w:val="et-EE"/>
        </w:rPr>
      </w:pPr>
      <w:r>
        <w:rPr>
          <w:rFonts w:ascii="Arial" w:hAnsi="Arial" w:cs="Arial"/>
          <w:sz w:val="22"/>
          <w:szCs w:val="22"/>
          <w:lang w:val="et-EE"/>
        </w:rPr>
        <w:t>Ott Joala</w:t>
      </w:r>
      <w:r w:rsidR="005B4D01">
        <w:t xml:space="preserve"> </w:t>
      </w:r>
      <w:hyperlink r:id="rId8" w:history="1">
        <w:r w:rsidRPr="008F47E1">
          <w:rPr>
            <w:rStyle w:val="Hperlink"/>
          </w:rPr>
          <w:t>ott.joala@transpordiamet.ee</w:t>
        </w:r>
      </w:hyperlink>
      <w:r w:rsidR="005B4D01">
        <w:t xml:space="preserve">; </w:t>
      </w:r>
      <w:r>
        <w:rPr>
          <w:rFonts w:ascii="Arial" w:hAnsi="Arial" w:cs="Arial"/>
          <w:sz w:val="22"/>
          <w:szCs w:val="22"/>
          <w:lang w:val="et-EE"/>
        </w:rPr>
        <w:t>5558 3873</w:t>
      </w:r>
    </w:p>
    <w:p w14:paraId="4ACE8F6E" w14:textId="77777777" w:rsidR="00025039" w:rsidRPr="004F7EF4" w:rsidRDefault="00025039" w:rsidP="00F72958">
      <w:pPr>
        <w:pStyle w:val="Loendilik"/>
        <w:autoSpaceDE w:val="0"/>
        <w:autoSpaceDN w:val="0"/>
        <w:adjustRightInd w:val="0"/>
        <w:rPr>
          <w:rFonts w:ascii="Arial" w:hAnsi="Arial" w:cs="Arial"/>
          <w:b/>
          <w:bCs/>
          <w:sz w:val="22"/>
          <w:szCs w:val="22"/>
          <w:lang w:val="et-EE"/>
        </w:rPr>
      </w:pPr>
    </w:p>
    <w:p w14:paraId="71615396" w14:textId="77777777" w:rsidR="00F72958" w:rsidRPr="004F7EF4" w:rsidRDefault="00F72958" w:rsidP="00F72958">
      <w:pPr>
        <w:autoSpaceDE w:val="0"/>
        <w:autoSpaceDN w:val="0"/>
        <w:adjustRightInd w:val="0"/>
        <w:rPr>
          <w:rFonts w:ascii="Arial" w:hAnsi="Arial" w:cs="Arial"/>
          <w:b/>
          <w:bCs/>
          <w:sz w:val="22"/>
          <w:szCs w:val="22"/>
          <w:lang w:val="et-EE"/>
        </w:rPr>
      </w:pPr>
      <w:r w:rsidRPr="004F7EF4">
        <w:rPr>
          <w:rFonts w:ascii="Arial" w:hAnsi="Arial" w:cs="Arial"/>
          <w:b/>
          <w:bCs/>
          <w:sz w:val="22"/>
          <w:szCs w:val="22"/>
          <w:lang w:val="et-EE"/>
        </w:rPr>
        <w:t xml:space="preserve">Töövõtja: </w:t>
      </w:r>
    </w:p>
    <w:p w14:paraId="3DD09F86" w14:textId="09E96FD1" w:rsidR="00F72958" w:rsidRPr="00487478" w:rsidRDefault="00CD5F77" w:rsidP="00F72958">
      <w:pPr>
        <w:autoSpaceDE w:val="0"/>
        <w:autoSpaceDN w:val="0"/>
        <w:adjustRightInd w:val="0"/>
        <w:ind w:firstLine="708"/>
        <w:rPr>
          <w:rFonts w:ascii="Arial" w:hAnsi="Arial" w:cs="Arial"/>
          <w:sz w:val="22"/>
          <w:szCs w:val="22"/>
          <w:lang w:val="et-EE"/>
        </w:rPr>
      </w:pPr>
      <w:r>
        <w:rPr>
          <w:rFonts w:ascii="Arial" w:hAnsi="Arial" w:cs="Arial"/>
          <w:sz w:val="22"/>
          <w:szCs w:val="22"/>
          <w:lang w:val="et-EE"/>
        </w:rPr>
        <w:t>Trev-2 Grupp AS</w:t>
      </w:r>
    </w:p>
    <w:p w14:paraId="07849F3D" w14:textId="17E2EBB2" w:rsidR="00F72958" w:rsidRPr="00726A8D" w:rsidRDefault="00726A8D" w:rsidP="00726A8D">
      <w:pPr>
        <w:autoSpaceDE w:val="0"/>
        <w:autoSpaceDN w:val="0"/>
        <w:adjustRightInd w:val="0"/>
        <w:rPr>
          <w:rFonts w:ascii="Arial" w:hAnsi="Arial" w:cs="Arial"/>
          <w:sz w:val="22"/>
          <w:szCs w:val="22"/>
          <w:lang w:val="et-EE"/>
        </w:rPr>
      </w:pPr>
      <w:r>
        <w:rPr>
          <w:rFonts w:ascii="Arial" w:hAnsi="Arial" w:cs="Arial"/>
          <w:sz w:val="22"/>
          <w:szCs w:val="22"/>
          <w:lang w:val="et-EE"/>
        </w:rPr>
        <w:tab/>
      </w:r>
      <w:proofErr w:type="spellStart"/>
      <w:r w:rsidR="00CD5F77">
        <w:rPr>
          <w:rFonts w:ascii="Arial" w:hAnsi="Arial" w:cs="Arial"/>
          <w:sz w:val="22"/>
          <w:szCs w:val="22"/>
          <w:lang w:val="et-EE"/>
        </w:rPr>
        <w:t>Halmar</w:t>
      </w:r>
      <w:proofErr w:type="spellEnd"/>
      <w:r w:rsidR="00CD5F77">
        <w:rPr>
          <w:rFonts w:ascii="Arial" w:hAnsi="Arial" w:cs="Arial"/>
          <w:sz w:val="22"/>
          <w:szCs w:val="22"/>
          <w:lang w:val="et-EE"/>
        </w:rPr>
        <w:t xml:space="preserve"> Heinmets</w:t>
      </w:r>
      <w:r w:rsidR="00834CD1">
        <w:rPr>
          <w:rFonts w:ascii="Arial" w:hAnsi="Arial" w:cs="Arial"/>
          <w:sz w:val="22"/>
          <w:szCs w:val="22"/>
          <w:lang w:val="et-EE"/>
        </w:rPr>
        <w:t xml:space="preserve"> </w:t>
      </w:r>
      <w:hyperlink r:id="rId9" w:history="1">
        <w:r w:rsidR="00CD5F77" w:rsidRPr="008F47E1">
          <w:rPr>
            <w:rStyle w:val="Hperlink"/>
            <w:rFonts w:ascii="Arial" w:hAnsi="Arial" w:cs="Arial"/>
            <w:sz w:val="22"/>
            <w:szCs w:val="22"/>
            <w:lang w:val="et-EE"/>
          </w:rPr>
          <w:t>halmar.heinmets@trev2.ee</w:t>
        </w:r>
      </w:hyperlink>
      <w:r w:rsidR="00CD5F77">
        <w:rPr>
          <w:rFonts w:ascii="Arial" w:hAnsi="Arial" w:cs="Arial"/>
          <w:b/>
          <w:sz w:val="22"/>
          <w:szCs w:val="22"/>
          <w:lang w:val="et-EE"/>
        </w:rPr>
        <w:t xml:space="preserve"> </w:t>
      </w:r>
      <w:r w:rsidR="00834CD1">
        <w:rPr>
          <w:rFonts w:ascii="Arial" w:hAnsi="Arial" w:cs="Arial"/>
          <w:sz w:val="22"/>
          <w:szCs w:val="22"/>
          <w:lang w:val="et-EE"/>
        </w:rPr>
        <w:t xml:space="preserve">; </w:t>
      </w:r>
      <w:r w:rsidR="00CD5F77">
        <w:rPr>
          <w:rFonts w:ascii="Arial" w:hAnsi="Arial" w:cs="Arial"/>
          <w:sz w:val="22"/>
          <w:szCs w:val="22"/>
          <w:lang w:val="et-EE"/>
        </w:rPr>
        <w:t>5380 4929</w:t>
      </w:r>
    </w:p>
    <w:p w14:paraId="05DDAC8C" w14:textId="77777777" w:rsidR="00726A8D" w:rsidRPr="006F3646" w:rsidRDefault="00726A8D" w:rsidP="00F72958">
      <w:pPr>
        <w:pStyle w:val="Loendilik"/>
        <w:autoSpaceDE w:val="0"/>
        <w:autoSpaceDN w:val="0"/>
        <w:adjustRightInd w:val="0"/>
        <w:ind w:left="1069"/>
        <w:rPr>
          <w:rFonts w:ascii="Arial" w:hAnsi="Arial" w:cs="Arial"/>
          <w:sz w:val="22"/>
          <w:szCs w:val="22"/>
          <w:lang w:val="et-EE"/>
        </w:rPr>
      </w:pPr>
    </w:p>
    <w:p w14:paraId="243131FB" w14:textId="77777777" w:rsidR="00F72958" w:rsidRDefault="00F72958" w:rsidP="00F72958">
      <w:pPr>
        <w:autoSpaceDE w:val="0"/>
        <w:autoSpaceDN w:val="0"/>
        <w:adjustRightInd w:val="0"/>
        <w:rPr>
          <w:rFonts w:ascii="Arial" w:hAnsi="Arial" w:cs="Arial"/>
          <w:b/>
          <w:bCs/>
          <w:sz w:val="22"/>
          <w:szCs w:val="22"/>
          <w:lang w:val="et-EE"/>
        </w:rPr>
      </w:pPr>
      <w:r>
        <w:rPr>
          <w:rFonts w:ascii="Arial" w:hAnsi="Arial" w:cs="Arial"/>
          <w:b/>
          <w:bCs/>
          <w:sz w:val="22"/>
          <w:szCs w:val="22"/>
          <w:lang w:val="et-EE"/>
        </w:rPr>
        <w:t xml:space="preserve"> </w:t>
      </w:r>
      <w:r w:rsidRPr="00343E2D">
        <w:rPr>
          <w:rFonts w:ascii="Arial" w:hAnsi="Arial" w:cs="Arial"/>
          <w:b/>
          <w:bCs/>
          <w:sz w:val="22"/>
          <w:szCs w:val="22"/>
          <w:lang w:val="et-EE"/>
        </w:rPr>
        <w:t xml:space="preserve">Järelevalve </w:t>
      </w:r>
      <w:r w:rsidRPr="00343E2D">
        <w:rPr>
          <w:rFonts w:ascii="Arial" w:hAnsi="Arial" w:cs="Arial"/>
          <w:b/>
          <w:iCs/>
          <w:sz w:val="22"/>
          <w:szCs w:val="22"/>
          <w:lang w:val="et-EE"/>
        </w:rPr>
        <w:t>teenuse osutaja</w:t>
      </w:r>
      <w:r w:rsidRPr="00343E2D">
        <w:rPr>
          <w:rFonts w:ascii="Arial" w:hAnsi="Arial" w:cs="Arial"/>
          <w:b/>
          <w:bCs/>
          <w:sz w:val="22"/>
          <w:szCs w:val="22"/>
          <w:lang w:val="et-EE"/>
        </w:rPr>
        <w:t xml:space="preserve">: </w:t>
      </w:r>
    </w:p>
    <w:p w14:paraId="0E5729BA" w14:textId="6E45822E" w:rsidR="00F72958" w:rsidRDefault="00AD7F53" w:rsidP="00F72958">
      <w:pPr>
        <w:autoSpaceDE w:val="0"/>
        <w:autoSpaceDN w:val="0"/>
        <w:adjustRightInd w:val="0"/>
        <w:ind w:firstLine="708"/>
        <w:rPr>
          <w:rFonts w:ascii="Arial" w:hAnsi="Arial" w:cs="Arial"/>
          <w:b/>
          <w:bCs/>
          <w:sz w:val="22"/>
          <w:szCs w:val="22"/>
          <w:lang w:val="et-EE"/>
        </w:rPr>
      </w:pPr>
      <w:r>
        <w:rPr>
          <w:rFonts w:ascii="Arial" w:hAnsi="Arial" w:cs="Arial"/>
          <w:b/>
          <w:bCs/>
          <w:sz w:val="22"/>
          <w:szCs w:val="22"/>
          <w:lang w:val="et-EE"/>
        </w:rPr>
        <w:t>MK3</w:t>
      </w:r>
      <w:r w:rsidR="00F72958" w:rsidRPr="00487478">
        <w:rPr>
          <w:rFonts w:ascii="Arial" w:hAnsi="Arial" w:cs="Arial"/>
          <w:b/>
          <w:bCs/>
          <w:sz w:val="22"/>
          <w:szCs w:val="22"/>
          <w:lang w:val="et-EE"/>
        </w:rPr>
        <w:t xml:space="preserve"> OÜ</w:t>
      </w:r>
    </w:p>
    <w:p w14:paraId="40E8793F" w14:textId="250B9B67" w:rsidR="00F72958" w:rsidRDefault="00726A8D" w:rsidP="00F72958">
      <w:pPr>
        <w:autoSpaceDE w:val="0"/>
        <w:autoSpaceDN w:val="0"/>
        <w:adjustRightInd w:val="0"/>
        <w:rPr>
          <w:rFonts w:ascii="Arial" w:hAnsi="Arial" w:cs="Arial"/>
          <w:bCs/>
          <w:sz w:val="22"/>
          <w:szCs w:val="22"/>
          <w:lang w:val="et-EE"/>
        </w:rPr>
      </w:pPr>
      <w:r>
        <w:rPr>
          <w:rFonts w:ascii="Arial" w:hAnsi="Arial" w:cs="Arial"/>
          <w:bCs/>
          <w:sz w:val="22"/>
          <w:szCs w:val="22"/>
          <w:lang w:val="et-EE"/>
        </w:rPr>
        <w:tab/>
      </w:r>
      <w:r w:rsidR="00AD7F53">
        <w:rPr>
          <w:rFonts w:ascii="Arial" w:hAnsi="Arial" w:cs="Arial"/>
          <w:bCs/>
          <w:sz w:val="22"/>
          <w:szCs w:val="22"/>
          <w:lang w:val="et-EE"/>
        </w:rPr>
        <w:t>Mihkel Kask</w:t>
      </w:r>
      <w:r>
        <w:rPr>
          <w:rFonts w:ascii="Arial" w:hAnsi="Arial" w:cs="Arial"/>
          <w:bCs/>
          <w:sz w:val="22"/>
          <w:szCs w:val="22"/>
          <w:lang w:val="et-EE"/>
        </w:rPr>
        <w:t xml:space="preserve"> </w:t>
      </w:r>
      <w:hyperlink r:id="rId10" w:history="1">
        <w:r w:rsidR="00AD7F53" w:rsidRPr="00092855">
          <w:rPr>
            <w:rStyle w:val="Hperlink"/>
          </w:rPr>
          <w:t>mihkel@mk3.ee</w:t>
        </w:r>
      </w:hyperlink>
      <w:r w:rsidR="00AD7F53">
        <w:t>; 53267226</w:t>
      </w:r>
    </w:p>
    <w:p w14:paraId="318033F7" w14:textId="77777777" w:rsidR="000950D4" w:rsidRDefault="000950D4" w:rsidP="00F72958">
      <w:pPr>
        <w:autoSpaceDE w:val="0"/>
        <w:autoSpaceDN w:val="0"/>
        <w:adjustRightInd w:val="0"/>
        <w:rPr>
          <w:rFonts w:ascii="Arial" w:hAnsi="Arial" w:cs="Arial"/>
          <w:bCs/>
          <w:sz w:val="22"/>
          <w:szCs w:val="22"/>
          <w:lang w:val="et-EE"/>
        </w:rPr>
      </w:pPr>
    </w:p>
    <w:p w14:paraId="1E56488C" w14:textId="77777777" w:rsidR="00726A8D" w:rsidRDefault="00726A8D" w:rsidP="00F72958">
      <w:pPr>
        <w:autoSpaceDE w:val="0"/>
        <w:autoSpaceDN w:val="0"/>
        <w:adjustRightInd w:val="0"/>
        <w:rPr>
          <w:rFonts w:ascii="Arial" w:hAnsi="Arial" w:cs="Arial"/>
          <w:bCs/>
          <w:sz w:val="22"/>
          <w:szCs w:val="22"/>
          <w:lang w:val="et-EE"/>
        </w:rPr>
      </w:pPr>
    </w:p>
    <w:p w14:paraId="6F29F714" w14:textId="77777777" w:rsidR="00F72958" w:rsidRPr="004F7EF4" w:rsidRDefault="00F72958" w:rsidP="00096DBC">
      <w:pPr>
        <w:pStyle w:val="Pealkiri2"/>
        <w:numPr>
          <w:ilvl w:val="2"/>
          <w:numId w:val="1"/>
        </w:numPr>
        <w:pBdr>
          <w:bottom w:val="single" w:sz="4" w:space="0" w:color="auto"/>
        </w:pBdr>
        <w:rPr>
          <w:rFonts w:cs="Arial"/>
          <w:lang w:val="et-EE"/>
        </w:rPr>
      </w:pPr>
      <w:bookmarkStart w:id="3" w:name="_Toc479540357"/>
      <w:r w:rsidRPr="004F7EF4">
        <w:rPr>
          <w:rFonts w:cs="Arial"/>
          <w:lang w:val="et-EE"/>
        </w:rPr>
        <w:t>Projekti üldandmed</w:t>
      </w:r>
      <w:bookmarkEnd w:id="3"/>
    </w:p>
    <w:p w14:paraId="37F89A66" w14:textId="77777777" w:rsidR="00EB0EF5" w:rsidRDefault="00EB0EF5" w:rsidP="00D338B7">
      <w:pPr>
        <w:jc w:val="both"/>
        <w:rPr>
          <w:rFonts w:ascii="Arial" w:hAnsi="Arial" w:cs="Arial"/>
          <w:sz w:val="22"/>
          <w:szCs w:val="22"/>
          <w:lang w:val="et-EE"/>
        </w:rPr>
      </w:pPr>
    </w:p>
    <w:p w14:paraId="574816B1" w14:textId="77777777" w:rsidR="00F72958" w:rsidRDefault="00F72958" w:rsidP="00F72958">
      <w:pPr>
        <w:rPr>
          <w:rFonts w:ascii="Arial" w:hAnsi="Arial" w:cs="Arial"/>
          <w:b/>
          <w:sz w:val="22"/>
          <w:szCs w:val="22"/>
          <w:lang w:val="et-EE"/>
        </w:rPr>
      </w:pPr>
      <w:r w:rsidRPr="004F7EF4">
        <w:rPr>
          <w:rFonts w:ascii="Arial" w:hAnsi="Arial" w:cs="Arial"/>
          <w:b/>
          <w:sz w:val="22"/>
          <w:szCs w:val="22"/>
          <w:lang w:val="et-EE"/>
        </w:rPr>
        <w:t>Projekti lühikirjeldus</w:t>
      </w:r>
      <w:r w:rsidR="00FC7BA4">
        <w:rPr>
          <w:rFonts w:ascii="Arial" w:hAnsi="Arial" w:cs="Arial"/>
          <w:b/>
          <w:sz w:val="22"/>
          <w:szCs w:val="22"/>
          <w:lang w:val="et-EE"/>
        </w:rPr>
        <w:t xml:space="preserve"> </w:t>
      </w:r>
    </w:p>
    <w:p w14:paraId="039B63C3" w14:textId="77777777" w:rsidR="00F72958" w:rsidRDefault="00F72958" w:rsidP="00F72958">
      <w:pPr>
        <w:rPr>
          <w:rFonts w:ascii="Arial" w:hAnsi="Arial" w:cs="Arial"/>
          <w:b/>
          <w:sz w:val="22"/>
          <w:szCs w:val="22"/>
          <w:lang w:val="et-EE"/>
        </w:rPr>
      </w:pPr>
    </w:p>
    <w:p w14:paraId="37048DC5" w14:textId="6E43B972" w:rsidR="00716902" w:rsidRPr="00F2187D" w:rsidRDefault="00CD5F77" w:rsidP="00CD5F77">
      <w:pPr>
        <w:suppressAutoHyphens/>
        <w:spacing w:line="360" w:lineRule="auto"/>
        <w:jc w:val="both"/>
        <w:rPr>
          <w:rFonts w:ascii="Arial" w:hAnsi="Arial"/>
          <w:kern w:val="1"/>
          <w:sz w:val="22"/>
          <w:szCs w:val="28"/>
          <w:lang w:eastAsia="ar-SA"/>
        </w:rPr>
      </w:pPr>
      <w:bookmarkStart w:id="4" w:name="_Toc403231091"/>
      <w:proofErr w:type="spellStart"/>
      <w:r w:rsidRPr="00CD5F77">
        <w:rPr>
          <w:rFonts w:ascii="Arial" w:hAnsi="Arial"/>
          <w:kern w:val="1"/>
          <w:sz w:val="22"/>
          <w:szCs w:val="28"/>
          <w:lang w:eastAsia="ar-SA"/>
        </w:rPr>
        <w:t>Lepingu</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esemeks</w:t>
      </w:r>
      <w:proofErr w:type="spellEnd"/>
      <w:r w:rsidRPr="00CD5F77">
        <w:rPr>
          <w:rFonts w:ascii="Arial" w:hAnsi="Arial"/>
          <w:kern w:val="1"/>
          <w:sz w:val="22"/>
          <w:szCs w:val="28"/>
          <w:lang w:eastAsia="ar-SA"/>
        </w:rPr>
        <w:t xml:space="preserve"> on </w:t>
      </w:r>
      <w:proofErr w:type="spellStart"/>
      <w:r w:rsidRPr="00CD5F77">
        <w:rPr>
          <w:rFonts w:ascii="Arial" w:hAnsi="Arial"/>
          <w:kern w:val="1"/>
          <w:sz w:val="22"/>
          <w:szCs w:val="28"/>
          <w:lang w:eastAsia="ar-SA"/>
        </w:rPr>
        <w:t>riigitee</w:t>
      </w:r>
      <w:proofErr w:type="spellEnd"/>
      <w:r w:rsidRPr="00CD5F77">
        <w:rPr>
          <w:rFonts w:ascii="Arial" w:hAnsi="Arial"/>
          <w:kern w:val="1"/>
          <w:sz w:val="22"/>
          <w:szCs w:val="28"/>
          <w:lang w:eastAsia="ar-SA"/>
        </w:rPr>
        <w:t xml:space="preserve"> 52 </w:t>
      </w:r>
      <w:proofErr w:type="spellStart"/>
      <w:r w:rsidRPr="00CD5F77">
        <w:rPr>
          <w:rFonts w:ascii="Arial" w:hAnsi="Arial"/>
          <w:kern w:val="1"/>
          <w:sz w:val="22"/>
          <w:szCs w:val="28"/>
          <w:lang w:eastAsia="ar-SA"/>
        </w:rPr>
        <w:t>Viljandi-Rõngu</w:t>
      </w:r>
      <w:proofErr w:type="spellEnd"/>
      <w:r w:rsidRPr="00CD5F77">
        <w:rPr>
          <w:rFonts w:ascii="Arial" w:hAnsi="Arial"/>
          <w:kern w:val="1"/>
          <w:sz w:val="22"/>
          <w:szCs w:val="28"/>
          <w:lang w:eastAsia="ar-SA"/>
        </w:rPr>
        <w:t xml:space="preserve"> km 25,093-41,42 </w:t>
      </w:r>
      <w:proofErr w:type="spellStart"/>
      <w:r w:rsidRPr="00CD5F77">
        <w:rPr>
          <w:rFonts w:ascii="Arial" w:hAnsi="Arial"/>
          <w:kern w:val="1"/>
          <w:sz w:val="22"/>
          <w:szCs w:val="28"/>
          <w:lang w:eastAsia="ar-SA"/>
        </w:rPr>
        <w:t>Mustla-Kaubi</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lõigu</w:t>
      </w:r>
      <w:proofErr w:type="spellEnd"/>
      <w:r>
        <w:rPr>
          <w:rFonts w:ascii="Arial" w:hAnsi="Arial"/>
          <w:kern w:val="1"/>
          <w:sz w:val="22"/>
          <w:szCs w:val="28"/>
          <w:lang w:eastAsia="ar-SA"/>
        </w:rPr>
        <w:t xml:space="preserve"> </w:t>
      </w:r>
      <w:proofErr w:type="spellStart"/>
      <w:r w:rsidRPr="00CD5F77">
        <w:rPr>
          <w:rFonts w:ascii="Arial" w:hAnsi="Arial"/>
          <w:kern w:val="1"/>
          <w:sz w:val="22"/>
          <w:szCs w:val="28"/>
          <w:lang w:eastAsia="ar-SA"/>
        </w:rPr>
        <w:t>rekonstrueerimine</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sh</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Tarvastu</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silla</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ehitus</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ja</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Suislepa</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silla</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rekonstrueerimine</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ning</w:t>
      </w:r>
      <w:proofErr w:type="spellEnd"/>
      <w:r>
        <w:rPr>
          <w:rFonts w:ascii="Arial" w:hAnsi="Arial"/>
          <w:kern w:val="1"/>
          <w:sz w:val="22"/>
          <w:szCs w:val="28"/>
          <w:lang w:eastAsia="ar-SA"/>
        </w:rPr>
        <w:t xml:space="preserve"> </w:t>
      </w:r>
      <w:proofErr w:type="spellStart"/>
      <w:r w:rsidRPr="00CD5F77">
        <w:rPr>
          <w:rFonts w:ascii="Arial" w:hAnsi="Arial"/>
          <w:kern w:val="1"/>
          <w:sz w:val="22"/>
          <w:szCs w:val="28"/>
          <w:lang w:eastAsia="ar-SA"/>
        </w:rPr>
        <w:t>remonditööd</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Mustla</w:t>
      </w:r>
      <w:proofErr w:type="spellEnd"/>
      <w:r w:rsidRPr="00CD5F77">
        <w:rPr>
          <w:rFonts w:ascii="Arial" w:hAnsi="Arial"/>
          <w:kern w:val="1"/>
          <w:sz w:val="22"/>
          <w:szCs w:val="28"/>
          <w:lang w:eastAsia="ar-SA"/>
        </w:rPr>
        <w:t xml:space="preserve"> </w:t>
      </w:r>
      <w:proofErr w:type="spellStart"/>
      <w:r w:rsidRPr="00CD5F77">
        <w:rPr>
          <w:rFonts w:ascii="Arial" w:hAnsi="Arial"/>
          <w:kern w:val="1"/>
          <w:sz w:val="22"/>
          <w:szCs w:val="28"/>
          <w:lang w:eastAsia="ar-SA"/>
        </w:rPr>
        <w:t>aleviku</w:t>
      </w:r>
      <w:r>
        <w:rPr>
          <w:rFonts w:ascii="Arial" w:hAnsi="Arial"/>
          <w:kern w:val="1"/>
          <w:sz w:val="22"/>
          <w:szCs w:val="28"/>
          <w:lang w:eastAsia="ar-SA"/>
        </w:rPr>
        <w:t>s</w:t>
      </w:r>
      <w:proofErr w:type="spellEnd"/>
      <w:r>
        <w:rPr>
          <w:rFonts w:ascii="Arial" w:hAnsi="Arial"/>
          <w:kern w:val="1"/>
          <w:sz w:val="22"/>
          <w:szCs w:val="28"/>
          <w:lang w:eastAsia="ar-SA"/>
        </w:rPr>
        <w:t>.</w:t>
      </w:r>
    </w:p>
    <w:p w14:paraId="30EB844A" w14:textId="1E7F2319" w:rsidR="003F35E5" w:rsidRPr="00F2187D" w:rsidRDefault="00716902" w:rsidP="00873045">
      <w:pPr>
        <w:suppressAutoHyphens/>
        <w:spacing w:line="360" w:lineRule="auto"/>
        <w:jc w:val="both"/>
        <w:rPr>
          <w:rFonts w:ascii="Arial" w:hAnsi="Arial"/>
          <w:kern w:val="1"/>
          <w:sz w:val="22"/>
          <w:szCs w:val="28"/>
          <w:lang w:eastAsia="ar-SA"/>
        </w:rPr>
      </w:pPr>
      <w:r w:rsidRPr="00F2187D">
        <w:rPr>
          <w:rFonts w:ascii="Arial" w:hAnsi="Arial"/>
          <w:kern w:val="1"/>
          <w:sz w:val="22"/>
          <w:szCs w:val="28"/>
          <w:lang w:eastAsia="ar-SA"/>
        </w:rPr>
        <w:t>P</w:t>
      </w:r>
      <w:r w:rsidR="00896F67" w:rsidRPr="00F2187D">
        <w:rPr>
          <w:rFonts w:ascii="Arial" w:hAnsi="Arial"/>
          <w:kern w:val="1"/>
          <w:sz w:val="22"/>
          <w:szCs w:val="28"/>
          <w:lang w:eastAsia="ar-SA"/>
        </w:rPr>
        <w:t xml:space="preserve">rojekt </w:t>
      </w:r>
      <w:proofErr w:type="spellStart"/>
      <w:r w:rsidR="00896F67" w:rsidRPr="00F2187D">
        <w:rPr>
          <w:rFonts w:ascii="Arial" w:hAnsi="Arial"/>
          <w:kern w:val="1"/>
          <w:sz w:val="22"/>
          <w:szCs w:val="28"/>
          <w:lang w:eastAsia="ar-SA"/>
        </w:rPr>
        <w:t>sisaldab</w:t>
      </w:r>
      <w:proofErr w:type="spellEnd"/>
      <w:r w:rsidR="00896F67" w:rsidRPr="00F2187D">
        <w:rPr>
          <w:rFonts w:ascii="Arial" w:hAnsi="Arial"/>
          <w:kern w:val="1"/>
          <w:sz w:val="22"/>
          <w:szCs w:val="28"/>
          <w:lang w:eastAsia="ar-SA"/>
        </w:rPr>
        <w:t xml:space="preserve"> </w:t>
      </w:r>
      <w:proofErr w:type="spellStart"/>
      <w:r w:rsidR="00896F67" w:rsidRPr="00F2187D">
        <w:rPr>
          <w:rFonts w:ascii="Arial" w:hAnsi="Arial"/>
          <w:kern w:val="1"/>
          <w:sz w:val="22"/>
          <w:szCs w:val="28"/>
          <w:lang w:eastAsia="ar-SA"/>
        </w:rPr>
        <w:t>järgmisi</w:t>
      </w:r>
      <w:proofErr w:type="spellEnd"/>
      <w:r w:rsidR="00896F67" w:rsidRPr="00F2187D">
        <w:rPr>
          <w:rFonts w:ascii="Arial" w:hAnsi="Arial"/>
          <w:kern w:val="1"/>
          <w:sz w:val="22"/>
          <w:szCs w:val="28"/>
          <w:lang w:eastAsia="ar-SA"/>
        </w:rPr>
        <w:t xml:space="preserve"> </w:t>
      </w:r>
      <w:proofErr w:type="spellStart"/>
      <w:r w:rsidR="00896F67" w:rsidRPr="00F2187D">
        <w:rPr>
          <w:rFonts w:ascii="Arial" w:hAnsi="Arial"/>
          <w:kern w:val="1"/>
          <w:sz w:val="22"/>
          <w:szCs w:val="28"/>
          <w:lang w:eastAsia="ar-SA"/>
        </w:rPr>
        <w:t>olulisi</w:t>
      </w:r>
      <w:proofErr w:type="spellEnd"/>
      <w:r w:rsidR="00896F67" w:rsidRPr="00F2187D">
        <w:rPr>
          <w:rFonts w:ascii="Arial" w:hAnsi="Arial"/>
          <w:kern w:val="1"/>
          <w:sz w:val="22"/>
          <w:szCs w:val="28"/>
          <w:lang w:eastAsia="ar-SA"/>
        </w:rPr>
        <w:t xml:space="preserve"> </w:t>
      </w:r>
      <w:proofErr w:type="spellStart"/>
      <w:r w:rsidR="00896F67" w:rsidRPr="00F2187D">
        <w:rPr>
          <w:rFonts w:ascii="Arial" w:hAnsi="Arial"/>
          <w:kern w:val="1"/>
          <w:sz w:val="22"/>
          <w:szCs w:val="28"/>
          <w:lang w:eastAsia="ar-SA"/>
        </w:rPr>
        <w:t>töid</w:t>
      </w:r>
      <w:proofErr w:type="spellEnd"/>
      <w:r w:rsidR="00896F67" w:rsidRPr="00F2187D">
        <w:rPr>
          <w:rFonts w:ascii="Arial" w:hAnsi="Arial"/>
          <w:kern w:val="1"/>
          <w:sz w:val="22"/>
          <w:szCs w:val="28"/>
          <w:lang w:eastAsia="ar-SA"/>
        </w:rPr>
        <w:t>:</w:t>
      </w:r>
      <w:bookmarkEnd w:id="4"/>
    </w:p>
    <w:p w14:paraId="42F97FFD" w14:textId="68828CE6" w:rsidR="003F35E5" w:rsidRDefault="003F35E5" w:rsidP="00784DC9">
      <w:pPr>
        <w:rPr>
          <w:rFonts w:ascii="Arial" w:hAnsi="Arial" w:cs="Arial"/>
          <w:sz w:val="22"/>
          <w:szCs w:val="22"/>
          <w:lang w:val="et-EE"/>
        </w:rPr>
      </w:pPr>
    </w:p>
    <w:p w14:paraId="736435B5" w14:textId="46F6A413" w:rsidR="003F35E5" w:rsidRDefault="003F35E5" w:rsidP="00784DC9">
      <w:pPr>
        <w:rPr>
          <w:rFonts w:ascii="Arial" w:hAnsi="Arial" w:cs="Arial"/>
          <w:sz w:val="22"/>
          <w:szCs w:val="22"/>
          <w:lang w:val="et-EE"/>
        </w:rPr>
      </w:pPr>
      <w:r>
        <w:rPr>
          <w:rFonts w:ascii="Arial" w:hAnsi="Arial" w:cs="Arial"/>
          <w:sz w:val="22"/>
          <w:szCs w:val="22"/>
          <w:lang w:val="et-EE"/>
        </w:rPr>
        <w:t>Tabel 1. Jälgimisnäitajad:</w:t>
      </w:r>
    </w:p>
    <w:p w14:paraId="7F014730" w14:textId="77777777" w:rsidR="003F35E5" w:rsidRDefault="003F35E5" w:rsidP="00784DC9">
      <w:pPr>
        <w:rPr>
          <w:rFonts w:ascii="Arial" w:hAnsi="Arial" w:cs="Arial"/>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8"/>
        <w:gridCol w:w="2593"/>
      </w:tblGrid>
      <w:tr w:rsidR="00896F67" w:rsidRPr="00FA53E0" w14:paraId="1EA127C7" w14:textId="77777777" w:rsidTr="00896F67">
        <w:trPr>
          <w:trHeight w:val="172"/>
        </w:trPr>
        <w:tc>
          <w:tcPr>
            <w:tcW w:w="6468" w:type="dxa"/>
          </w:tcPr>
          <w:p w14:paraId="404E04D2" w14:textId="10D77820" w:rsidR="00896F67" w:rsidRPr="00413AFE" w:rsidRDefault="00CD5F77" w:rsidP="00716902">
            <w:pPr>
              <w:suppressAutoHyphens/>
              <w:spacing w:line="360" w:lineRule="auto"/>
              <w:jc w:val="both"/>
              <w:rPr>
                <w:rFonts w:ascii="Arial" w:hAnsi="Arial" w:cs="Arial"/>
                <w:b/>
                <w:kern w:val="1"/>
                <w:sz w:val="16"/>
                <w:szCs w:val="16"/>
              </w:rPr>
            </w:pPr>
            <w:r>
              <w:rPr>
                <w:rFonts w:ascii="Arial" w:hAnsi="Arial" w:cs="Arial"/>
                <w:b/>
                <w:kern w:val="1"/>
                <w:sz w:val="16"/>
                <w:szCs w:val="16"/>
              </w:rPr>
              <w:t xml:space="preserve">T52 – </w:t>
            </w:r>
            <w:proofErr w:type="spellStart"/>
            <w:r>
              <w:rPr>
                <w:rFonts w:ascii="Arial" w:hAnsi="Arial" w:cs="Arial"/>
                <w:b/>
                <w:kern w:val="1"/>
                <w:sz w:val="16"/>
                <w:szCs w:val="16"/>
              </w:rPr>
              <w:t>Mustla-Kaubi</w:t>
            </w:r>
            <w:proofErr w:type="spellEnd"/>
          </w:p>
        </w:tc>
        <w:tc>
          <w:tcPr>
            <w:tcW w:w="2593" w:type="dxa"/>
          </w:tcPr>
          <w:p w14:paraId="0C1BB952" w14:textId="77777777" w:rsidR="00896F67" w:rsidRPr="00413AFE" w:rsidRDefault="00896F67" w:rsidP="00896F67">
            <w:pPr>
              <w:suppressAutoHyphens/>
              <w:spacing w:line="360" w:lineRule="auto"/>
              <w:jc w:val="both"/>
              <w:rPr>
                <w:rFonts w:ascii="Arial" w:hAnsi="Arial" w:cs="Arial"/>
                <w:kern w:val="1"/>
                <w:sz w:val="16"/>
                <w:szCs w:val="16"/>
              </w:rPr>
            </w:pPr>
          </w:p>
        </w:tc>
      </w:tr>
      <w:tr w:rsidR="00896F67" w:rsidRPr="00FA53E0" w14:paraId="2EE87A8B" w14:textId="77777777" w:rsidTr="00896F67">
        <w:trPr>
          <w:trHeight w:val="172"/>
        </w:trPr>
        <w:tc>
          <w:tcPr>
            <w:tcW w:w="6468" w:type="dxa"/>
          </w:tcPr>
          <w:p w14:paraId="277FBE7B" w14:textId="12BBB0CD" w:rsidR="00896F67" w:rsidRPr="007E3C0B"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Muldkeha</w:t>
            </w:r>
            <w:proofErr w:type="spellEnd"/>
            <w:r>
              <w:rPr>
                <w:rFonts w:ascii="Arial" w:hAnsi="Arial" w:cs="Arial"/>
                <w:kern w:val="1"/>
                <w:sz w:val="16"/>
                <w:szCs w:val="16"/>
              </w:rPr>
              <w:t xml:space="preserve"> </w:t>
            </w:r>
            <w:proofErr w:type="spellStart"/>
            <w:r>
              <w:rPr>
                <w:rFonts w:ascii="Arial" w:hAnsi="Arial" w:cs="Arial"/>
                <w:kern w:val="1"/>
                <w:sz w:val="16"/>
                <w:szCs w:val="16"/>
              </w:rPr>
              <w:t>ehitamine</w:t>
            </w:r>
            <w:proofErr w:type="spellEnd"/>
            <w:r>
              <w:rPr>
                <w:rFonts w:ascii="Arial" w:hAnsi="Arial" w:cs="Arial"/>
                <w:kern w:val="1"/>
                <w:sz w:val="16"/>
                <w:szCs w:val="16"/>
              </w:rPr>
              <w:t xml:space="preserve"> </w:t>
            </w:r>
            <w:proofErr w:type="spellStart"/>
            <w:r>
              <w:rPr>
                <w:rFonts w:ascii="Arial" w:hAnsi="Arial" w:cs="Arial"/>
                <w:kern w:val="1"/>
                <w:sz w:val="16"/>
                <w:szCs w:val="16"/>
              </w:rPr>
              <w:t>juurdeveetavast</w:t>
            </w:r>
            <w:proofErr w:type="spellEnd"/>
            <w:r>
              <w:rPr>
                <w:rFonts w:ascii="Arial" w:hAnsi="Arial" w:cs="Arial"/>
                <w:kern w:val="1"/>
                <w:sz w:val="16"/>
                <w:szCs w:val="16"/>
              </w:rPr>
              <w:t xml:space="preserve"> </w:t>
            </w:r>
            <w:proofErr w:type="spellStart"/>
            <w:r>
              <w:rPr>
                <w:rFonts w:ascii="Arial" w:hAnsi="Arial" w:cs="Arial"/>
                <w:kern w:val="1"/>
                <w:sz w:val="16"/>
                <w:szCs w:val="16"/>
              </w:rPr>
              <w:t>pinnasest</w:t>
            </w:r>
            <w:proofErr w:type="spellEnd"/>
            <w:r>
              <w:rPr>
                <w:rFonts w:ascii="Arial" w:hAnsi="Arial" w:cs="Arial"/>
                <w:kern w:val="1"/>
                <w:sz w:val="16"/>
                <w:szCs w:val="16"/>
              </w:rPr>
              <w:t>, Tm105</w:t>
            </w:r>
          </w:p>
        </w:tc>
        <w:tc>
          <w:tcPr>
            <w:tcW w:w="2593" w:type="dxa"/>
          </w:tcPr>
          <w:p w14:paraId="6ABB4F92" w14:textId="453A1207" w:rsidR="00896F67" w:rsidRPr="007E3C0B" w:rsidRDefault="00CD5F77" w:rsidP="00896F67">
            <w:pPr>
              <w:suppressAutoHyphens/>
              <w:spacing w:line="360" w:lineRule="auto"/>
              <w:jc w:val="both"/>
              <w:rPr>
                <w:rFonts w:ascii="Arial" w:hAnsi="Arial" w:cs="Arial"/>
                <w:kern w:val="1"/>
                <w:sz w:val="16"/>
                <w:szCs w:val="16"/>
              </w:rPr>
            </w:pPr>
            <w:r>
              <w:rPr>
                <w:rFonts w:ascii="Arial" w:hAnsi="Arial" w:cs="Arial"/>
                <w:kern w:val="1"/>
                <w:sz w:val="16"/>
                <w:szCs w:val="16"/>
              </w:rPr>
              <w:t>14 187 m3</w:t>
            </w:r>
          </w:p>
        </w:tc>
      </w:tr>
      <w:tr w:rsidR="00896F67" w:rsidRPr="00FA53E0" w14:paraId="20631B44" w14:textId="77777777" w:rsidTr="00896F67">
        <w:trPr>
          <w:trHeight w:val="172"/>
        </w:trPr>
        <w:tc>
          <w:tcPr>
            <w:tcW w:w="6468" w:type="dxa"/>
          </w:tcPr>
          <w:p w14:paraId="27B1EC8E" w14:textId="66BB31C4" w:rsidR="00896F67" w:rsidRPr="00A028A1"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Geosünteetide</w:t>
            </w:r>
            <w:proofErr w:type="spellEnd"/>
            <w:r>
              <w:rPr>
                <w:rFonts w:ascii="Arial" w:hAnsi="Arial" w:cs="Arial"/>
                <w:kern w:val="1"/>
                <w:sz w:val="16"/>
                <w:szCs w:val="16"/>
              </w:rPr>
              <w:t xml:space="preserve"> </w:t>
            </w:r>
            <w:proofErr w:type="spellStart"/>
            <w:r>
              <w:rPr>
                <w:rFonts w:ascii="Arial" w:hAnsi="Arial" w:cs="Arial"/>
                <w:kern w:val="1"/>
                <w:sz w:val="16"/>
                <w:szCs w:val="16"/>
              </w:rPr>
              <w:t>paigaldamine</w:t>
            </w:r>
            <w:proofErr w:type="spellEnd"/>
          </w:p>
        </w:tc>
        <w:tc>
          <w:tcPr>
            <w:tcW w:w="2593" w:type="dxa"/>
          </w:tcPr>
          <w:p w14:paraId="6FCCD70E" w14:textId="3F4F28F7" w:rsidR="00896F67" w:rsidRDefault="00CD5F77" w:rsidP="00896F67">
            <w:pPr>
              <w:suppressAutoHyphens/>
              <w:spacing w:line="360" w:lineRule="auto"/>
              <w:jc w:val="both"/>
              <w:rPr>
                <w:rFonts w:ascii="Arial" w:hAnsi="Arial" w:cs="Arial"/>
                <w:kern w:val="1"/>
                <w:sz w:val="16"/>
                <w:szCs w:val="16"/>
              </w:rPr>
            </w:pPr>
            <w:r>
              <w:rPr>
                <w:rFonts w:ascii="Arial" w:hAnsi="Arial" w:cs="Arial"/>
                <w:kern w:val="1"/>
                <w:sz w:val="16"/>
                <w:szCs w:val="16"/>
              </w:rPr>
              <w:t xml:space="preserve">21 713 m2 </w:t>
            </w:r>
          </w:p>
        </w:tc>
      </w:tr>
      <w:tr w:rsidR="00896F67" w:rsidRPr="00FA53E0" w14:paraId="2AAAD737" w14:textId="77777777" w:rsidTr="00896F67">
        <w:trPr>
          <w:trHeight w:val="172"/>
        </w:trPr>
        <w:tc>
          <w:tcPr>
            <w:tcW w:w="6468" w:type="dxa"/>
          </w:tcPr>
          <w:p w14:paraId="1519B7D4" w14:textId="0FF03435" w:rsidR="00896F67" w:rsidRPr="00CA017A"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lastRenderedPageBreak/>
              <w:t>Olemasoleva</w:t>
            </w:r>
            <w:proofErr w:type="spellEnd"/>
            <w:r>
              <w:rPr>
                <w:rFonts w:ascii="Arial" w:hAnsi="Arial" w:cs="Arial"/>
                <w:kern w:val="1"/>
                <w:sz w:val="16"/>
                <w:szCs w:val="16"/>
              </w:rPr>
              <w:t xml:space="preserve"> </w:t>
            </w:r>
            <w:proofErr w:type="spellStart"/>
            <w:r>
              <w:rPr>
                <w:rFonts w:ascii="Arial" w:hAnsi="Arial" w:cs="Arial"/>
                <w:kern w:val="1"/>
                <w:sz w:val="16"/>
                <w:szCs w:val="16"/>
              </w:rPr>
              <w:t>katendi</w:t>
            </w:r>
            <w:proofErr w:type="spellEnd"/>
            <w:r>
              <w:rPr>
                <w:rFonts w:ascii="Arial" w:hAnsi="Arial" w:cs="Arial"/>
                <w:kern w:val="1"/>
                <w:sz w:val="16"/>
                <w:szCs w:val="16"/>
              </w:rPr>
              <w:t xml:space="preserve"> </w:t>
            </w:r>
            <w:proofErr w:type="spellStart"/>
            <w:r>
              <w:rPr>
                <w:rFonts w:ascii="Arial" w:hAnsi="Arial" w:cs="Arial"/>
                <w:kern w:val="1"/>
                <w:sz w:val="16"/>
                <w:szCs w:val="16"/>
              </w:rPr>
              <w:t>freesimine</w:t>
            </w:r>
            <w:proofErr w:type="spellEnd"/>
            <w:r>
              <w:rPr>
                <w:rFonts w:ascii="Arial" w:hAnsi="Arial" w:cs="Arial"/>
                <w:kern w:val="1"/>
                <w:sz w:val="16"/>
                <w:szCs w:val="16"/>
              </w:rPr>
              <w:t xml:space="preserve"> (</w:t>
            </w:r>
            <w:proofErr w:type="spellStart"/>
            <w:r>
              <w:rPr>
                <w:rFonts w:ascii="Arial" w:hAnsi="Arial" w:cs="Arial"/>
                <w:kern w:val="1"/>
                <w:sz w:val="16"/>
                <w:szCs w:val="16"/>
              </w:rPr>
              <w:t>kokku</w:t>
            </w:r>
            <w:proofErr w:type="spellEnd"/>
            <w:r>
              <w:rPr>
                <w:rFonts w:ascii="Arial" w:hAnsi="Arial" w:cs="Arial"/>
                <w:kern w:val="1"/>
                <w:sz w:val="16"/>
                <w:szCs w:val="16"/>
              </w:rPr>
              <w:t>)</w:t>
            </w:r>
          </w:p>
        </w:tc>
        <w:tc>
          <w:tcPr>
            <w:tcW w:w="2593" w:type="dxa"/>
          </w:tcPr>
          <w:p w14:paraId="16ADF55E" w14:textId="0C40DC92" w:rsidR="00896F67" w:rsidRPr="00C036A4"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130 780 m2</w:t>
            </w:r>
          </w:p>
        </w:tc>
      </w:tr>
      <w:tr w:rsidR="00C036A4" w:rsidRPr="00FA53E0" w14:paraId="0A9D9039" w14:textId="77777777" w:rsidTr="00896F67">
        <w:trPr>
          <w:trHeight w:val="172"/>
        </w:trPr>
        <w:tc>
          <w:tcPr>
            <w:tcW w:w="6468" w:type="dxa"/>
          </w:tcPr>
          <w:p w14:paraId="32A3D503" w14:textId="1487970F" w:rsidR="00C036A4"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Kompleksstabiliseerimine</w:t>
            </w:r>
            <w:proofErr w:type="spellEnd"/>
            <w:r>
              <w:rPr>
                <w:rFonts w:ascii="Arial" w:hAnsi="Arial" w:cs="Arial"/>
                <w:kern w:val="1"/>
                <w:sz w:val="16"/>
                <w:szCs w:val="16"/>
              </w:rPr>
              <w:t>, KS32</w:t>
            </w:r>
          </w:p>
        </w:tc>
        <w:tc>
          <w:tcPr>
            <w:tcW w:w="2593" w:type="dxa"/>
          </w:tcPr>
          <w:p w14:paraId="522FB0C6" w14:textId="11984B80" w:rsidR="00C036A4" w:rsidRPr="00C036A4"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142 381 m2</w:t>
            </w:r>
          </w:p>
        </w:tc>
      </w:tr>
      <w:tr w:rsidR="00CD5F77" w:rsidRPr="00FA53E0" w14:paraId="5438B8DD" w14:textId="77777777" w:rsidTr="00896F67">
        <w:trPr>
          <w:trHeight w:val="172"/>
        </w:trPr>
        <w:tc>
          <w:tcPr>
            <w:tcW w:w="6468" w:type="dxa"/>
          </w:tcPr>
          <w:p w14:paraId="66252AB2" w14:textId="55FF35DE" w:rsidR="00CD5F77"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Asfalteerimine</w:t>
            </w:r>
            <w:proofErr w:type="spellEnd"/>
            <w:r>
              <w:rPr>
                <w:rFonts w:ascii="Arial" w:hAnsi="Arial" w:cs="Arial"/>
                <w:kern w:val="1"/>
                <w:sz w:val="16"/>
                <w:szCs w:val="16"/>
              </w:rPr>
              <w:t xml:space="preserve"> AC Surf </w:t>
            </w:r>
            <w:proofErr w:type="spellStart"/>
            <w:r>
              <w:rPr>
                <w:rFonts w:ascii="Arial" w:hAnsi="Arial" w:cs="Arial"/>
                <w:kern w:val="1"/>
                <w:sz w:val="16"/>
                <w:szCs w:val="16"/>
              </w:rPr>
              <w:t>asfaltsegudega</w:t>
            </w:r>
            <w:proofErr w:type="spellEnd"/>
          </w:p>
        </w:tc>
        <w:tc>
          <w:tcPr>
            <w:tcW w:w="2593" w:type="dxa"/>
          </w:tcPr>
          <w:p w14:paraId="3AE3E799" w14:textId="35E162C9"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 xml:space="preserve">149 815 m2 </w:t>
            </w:r>
          </w:p>
        </w:tc>
      </w:tr>
      <w:tr w:rsidR="00CD5F77" w:rsidRPr="00FA53E0" w14:paraId="21571647" w14:textId="77777777" w:rsidTr="00896F67">
        <w:trPr>
          <w:trHeight w:val="172"/>
        </w:trPr>
        <w:tc>
          <w:tcPr>
            <w:tcW w:w="6468" w:type="dxa"/>
          </w:tcPr>
          <w:p w14:paraId="44290D65" w14:textId="3DB2557F" w:rsidR="00CD5F77" w:rsidRDefault="00CD5F77" w:rsidP="00896F67">
            <w:pPr>
              <w:suppressAutoHyphens/>
              <w:spacing w:line="360" w:lineRule="auto"/>
              <w:jc w:val="both"/>
              <w:rPr>
                <w:rFonts w:ascii="Arial" w:hAnsi="Arial" w:cs="Arial"/>
                <w:kern w:val="1"/>
                <w:sz w:val="16"/>
                <w:szCs w:val="16"/>
              </w:rPr>
            </w:pPr>
            <w:r>
              <w:rPr>
                <w:rFonts w:ascii="Arial" w:hAnsi="Arial" w:cs="Arial"/>
                <w:kern w:val="1"/>
                <w:sz w:val="16"/>
                <w:szCs w:val="16"/>
              </w:rPr>
              <w:t xml:space="preserve">AC 20 Base </w:t>
            </w:r>
            <w:proofErr w:type="spellStart"/>
            <w:r>
              <w:rPr>
                <w:rFonts w:ascii="Arial" w:hAnsi="Arial" w:cs="Arial"/>
                <w:kern w:val="1"/>
                <w:sz w:val="16"/>
                <w:szCs w:val="16"/>
              </w:rPr>
              <w:t>asfalteerimine</w:t>
            </w:r>
            <w:proofErr w:type="spellEnd"/>
          </w:p>
        </w:tc>
        <w:tc>
          <w:tcPr>
            <w:tcW w:w="2593" w:type="dxa"/>
          </w:tcPr>
          <w:p w14:paraId="75F3B441" w14:textId="1464B6A9"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141 528 m2</w:t>
            </w:r>
          </w:p>
        </w:tc>
      </w:tr>
      <w:tr w:rsidR="00CD5F77" w:rsidRPr="00FA53E0" w14:paraId="54C36BFB" w14:textId="77777777" w:rsidTr="00896F67">
        <w:trPr>
          <w:trHeight w:val="172"/>
        </w:trPr>
        <w:tc>
          <w:tcPr>
            <w:tcW w:w="6468" w:type="dxa"/>
          </w:tcPr>
          <w:p w14:paraId="686E1187" w14:textId="6679780B" w:rsidR="00CD5F77"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Tarvastu</w:t>
            </w:r>
            <w:proofErr w:type="spellEnd"/>
            <w:r>
              <w:rPr>
                <w:rFonts w:ascii="Arial" w:hAnsi="Arial" w:cs="Arial"/>
                <w:kern w:val="1"/>
                <w:sz w:val="16"/>
                <w:szCs w:val="16"/>
              </w:rPr>
              <w:t xml:space="preserve"> </w:t>
            </w:r>
            <w:proofErr w:type="spellStart"/>
            <w:r>
              <w:rPr>
                <w:rFonts w:ascii="Arial" w:hAnsi="Arial" w:cs="Arial"/>
                <w:kern w:val="1"/>
                <w:sz w:val="16"/>
                <w:szCs w:val="16"/>
              </w:rPr>
              <w:t>silla</w:t>
            </w:r>
            <w:proofErr w:type="spellEnd"/>
            <w:r>
              <w:rPr>
                <w:rFonts w:ascii="Arial" w:hAnsi="Arial" w:cs="Arial"/>
                <w:kern w:val="1"/>
                <w:sz w:val="16"/>
                <w:szCs w:val="16"/>
              </w:rPr>
              <w:t xml:space="preserve"> </w:t>
            </w:r>
            <w:proofErr w:type="spellStart"/>
            <w:r>
              <w:rPr>
                <w:rFonts w:ascii="Arial" w:hAnsi="Arial" w:cs="Arial"/>
                <w:kern w:val="1"/>
                <w:sz w:val="16"/>
                <w:szCs w:val="16"/>
              </w:rPr>
              <w:t>ehitus</w:t>
            </w:r>
            <w:proofErr w:type="spellEnd"/>
          </w:p>
        </w:tc>
        <w:tc>
          <w:tcPr>
            <w:tcW w:w="2593" w:type="dxa"/>
          </w:tcPr>
          <w:p w14:paraId="61A3676B" w14:textId="2D705ABF"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 xml:space="preserve">1 </w:t>
            </w:r>
            <w:proofErr w:type="spellStart"/>
            <w:r>
              <w:rPr>
                <w:rFonts w:ascii="Arial" w:hAnsi="Arial" w:cs="Arial"/>
                <w:kern w:val="1"/>
                <w:sz w:val="16"/>
                <w:szCs w:val="16"/>
              </w:rPr>
              <w:t>tk</w:t>
            </w:r>
            <w:proofErr w:type="spellEnd"/>
          </w:p>
        </w:tc>
      </w:tr>
      <w:tr w:rsidR="00CD5F77" w:rsidRPr="00FA53E0" w14:paraId="1E231237" w14:textId="77777777" w:rsidTr="00896F67">
        <w:trPr>
          <w:trHeight w:val="172"/>
        </w:trPr>
        <w:tc>
          <w:tcPr>
            <w:tcW w:w="6468" w:type="dxa"/>
          </w:tcPr>
          <w:p w14:paraId="20A766C7" w14:textId="693DE394" w:rsidR="00CD5F77"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Suislepa</w:t>
            </w:r>
            <w:proofErr w:type="spellEnd"/>
            <w:r>
              <w:rPr>
                <w:rFonts w:ascii="Arial" w:hAnsi="Arial" w:cs="Arial"/>
                <w:kern w:val="1"/>
                <w:sz w:val="16"/>
                <w:szCs w:val="16"/>
              </w:rPr>
              <w:t xml:space="preserve"> </w:t>
            </w:r>
            <w:proofErr w:type="spellStart"/>
            <w:r>
              <w:rPr>
                <w:rFonts w:ascii="Arial" w:hAnsi="Arial" w:cs="Arial"/>
                <w:kern w:val="1"/>
                <w:sz w:val="16"/>
                <w:szCs w:val="16"/>
              </w:rPr>
              <w:t>silla</w:t>
            </w:r>
            <w:proofErr w:type="spellEnd"/>
            <w:r>
              <w:rPr>
                <w:rFonts w:ascii="Arial" w:hAnsi="Arial" w:cs="Arial"/>
                <w:kern w:val="1"/>
                <w:sz w:val="16"/>
                <w:szCs w:val="16"/>
              </w:rPr>
              <w:t xml:space="preserve"> </w:t>
            </w:r>
            <w:proofErr w:type="spellStart"/>
            <w:r>
              <w:rPr>
                <w:rFonts w:ascii="Arial" w:hAnsi="Arial" w:cs="Arial"/>
                <w:kern w:val="1"/>
                <w:sz w:val="16"/>
                <w:szCs w:val="16"/>
              </w:rPr>
              <w:t>remont</w:t>
            </w:r>
            <w:proofErr w:type="spellEnd"/>
          </w:p>
        </w:tc>
        <w:tc>
          <w:tcPr>
            <w:tcW w:w="2593" w:type="dxa"/>
          </w:tcPr>
          <w:p w14:paraId="511E9ABC" w14:textId="49276847"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 xml:space="preserve">1 </w:t>
            </w:r>
            <w:proofErr w:type="spellStart"/>
            <w:r>
              <w:rPr>
                <w:rFonts w:ascii="Arial" w:hAnsi="Arial" w:cs="Arial"/>
                <w:kern w:val="1"/>
                <w:sz w:val="16"/>
                <w:szCs w:val="16"/>
              </w:rPr>
              <w:t>tk</w:t>
            </w:r>
            <w:proofErr w:type="spellEnd"/>
          </w:p>
        </w:tc>
      </w:tr>
      <w:tr w:rsidR="00CD5F77" w:rsidRPr="00FA53E0" w14:paraId="1E65E887" w14:textId="77777777" w:rsidTr="00896F67">
        <w:trPr>
          <w:trHeight w:val="172"/>
        </w:trPr>
        <w:tc>
          <w:tcPr>
            <w:tcW w:w="6468" w:type="dxa"/>
          </w:tcPr>
          <w:p w14:paraId="4BB79B32" w14:textId="415959A1" w:rsidR="00CD5F77"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Mustla</w:t>
            </w:r>
            <w:proofErr w:type="spellEnd"/>
            <w:r>
              <w:rPr>
                <w:rFonts w:ascii="Arial" w:hAnsi="Arial" w:cs="Arial"/>
                <w:kern w:val="1"/>
                <w:sz w:val="16"/>
                <w:szCs w:val="16"/>
              </w:rPr>
              <w:t xml:space="preserve"> </w:t>
            </w:r>
            <w:proofErr w:type="spellStart"/>
            <w:r>
              <w:rPr>
                <w:rFonts w:ascii="Arial" w:hAnsi="Arial" w:cs="Arial"/>
                <w:kern w:val="1"/>
                <w:sz w:val="16"/>
                <w:szCs w:val="16"/>
              </w:rPr>
              <w:t>vahe</w:t>
            </w:r>
            <w:proofErr w:type="spellEnd"/>
            <w:r>
              <w:rPr>
                <w:rFonts w:ascii="Arial" w:hAnsi="Arial" w:cs="Arial"/>
                <w:kern w:val="1"/>
                <w:sz w:val="16"/>
                <w:szCs w:val="16"/>
              </w:rPr>
              <w:t xml:space="preserve"> </w:t>
            </w:r>
            <w:proofErr w:type="spellStart"/>
            <w:r>
              <w:rPr>
                <w:rFonts w:ascii="Arial" w:hAnsi="Arial" w:cs="Arial"/>
                <w:kern w:val="1"/>
                <w:sz w:val="16"/>
                <w:szCs w:val="16"/>
              </w:rPr>
              <w:t>ehitustööd</w:t>
            </w:r>
            <w:proofErr w:type="spellEnd"/>
            <w:r>
              <w:rPr>
                <w:rFonts w:ascii="Arial" w:hAnsi="Arial" w:cs="Arial"/>
                <w:kern w:val="1"/>
                <w:sz w:val="16"/>
                <w:szCs w:val="16"/>
              </w:rPr>
              <w:t xml:space="preserve"> </w:t>
            </w:r>
          </w:p>
        </w:tc>
        <w:tc>
          <w:tcPr>
            <w:tcW w:w="2593" w:type="dxa"/>
          </w:tcPr>
          <w:p w14:paraId="5DC9B65D" w14:textId="1E8B93EE"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 xml:space="preserve">1 </w:t>
            </w:r>
            <w:proofErr w:type="spellStart"/>
            <w:r>
              <w:rPr>
                <w:rFonts w:ascii="Arial" w:hAnsi="Arial" w:cs="Arial"/>
                <w:kern w:val="1"/>
                <w:sz w:val="16"/>
                <w:szCs w:val="16"/>
              </w:rPr>
              <w:t>tk</w:t>
            </w:r>
            <w:proofErr w:type="spellEnd"/>
          </w:p>
        </w:tc>
      </w:tr>
      <w:tr w:rsidR="00CD5F77" w:rsidRPr="00FA53E0" w14:paraId="618FF069" w14:textId="77777777" w:rsidTr="00896F67">
        <w:trPr>
          <w:trHeight w:val="172"/>
        </w:trPr>
        <w:tc>
          <w:tcPr>
            <w:tcW w:w="6468" w:type="dxa"/>
          </w:tcPr>
          <w:p w14:paraId="3F595F99" w14:textId="1662F6FF" w:rsidR="00CD5F77" w:rsidRDefault="00CD5F77" w:rsidP="00896F67">
            <w:pPr>
              <w:suppressAutoHyphens/>
              <w:spacing w:line="360" w:lineRule="auto"/>
              <w:jc w:val="both"/>
              <w:rPr>
                <w:rFonts w:ascii="Arial" w:hAnsi="Arial" w:cs="Arial"/>
                <w:kern w:val="1"/>
                <w:sz w:val="16"/>
                <w:szCs w:val="16"/>
              </w:rPr>
            </w:pPr>
            <w:proofErr w:type="spellStart"/>
            <w:r>
              <w:rPr>
                <w:rFonts w:ascii="Arial" w:hAnsi="Arial" w:cs="Arial"/>
                <w:kern w:val="1"/>
                <w:sz w:val="16"/>
                <w:szCs w:val="16"/>
              </w:rPr>
              <w:t>Hüdromeetriajaamaga</w:t>
            </w:r>
            <w:proofErr w:type="spellEnd"/>
            <w:r>
              <w:rPr>
                <w:rFonts w:ascii="Arial" w:hAnsi="Arial" w:cs="Arial"/>
                <w:kern w:val="1"/>
                <w:sz w:val="16"/>
                <w:szCs w:val="16"/>
              </w:rPr>
              <w:t xml:space="preserve"> </w:t>
            </w:r>
            <w:proofErr w:type="spellStart"/>
            <w:r>
              <w:rPr>
                <w:rFonts w:ascii="Arial" w:hAnsi="Arial" w:cs="Arial"/>
                <w:kern w:val="1"/>
                <w:sz w:val="16"/>
                <w:szCs w:val="16"/>
              </w:rPr>
              <w:t>seotud</w:t>
            </w:r>
            <w:proofErr w:type="spellEnd"/>
            <w:r>
              <w:rPr>
                <w:rFonts w:ascii="Arial" w:hAnsi="Arial" w:cs="Arial"/>
                <w:kern w:val="1"/>
                <w:sz w:val="16"/>
                <w:szCs w:val="16"/>
              </w:rPr>
              <w:t xml:space="preserve"> </w:t>
            </w:r>
            <w:proofErr w:type="spellStart"/>
            <w:r>
              <w:rPr>
                <w:rFonts w:ascii="Arial" w:hAnsi="Arial" w:cs="Arial"/>
                <w:kern w:val="1"/>
                <w:sz w:val="16"/>
                <w:szCs w:val="16"/>
              </w:rPr>
              <w:t>tööd</w:t>
            </w:r>
            <w:proofErr w:type="spellEnd"/>
            <w:r>
              <w:rPr>
                <w:rFonts w:ascii="Arial" w:hAnsi="Arial" w:cs="Arial"/>
                <w:kern w:val="1"/>
                <w:sz w:val="16"/>
                <w:szCs w:val="16"/>
              </w:rPr>
              <w:t xml:space="preserve"> </w:t>
            </w:r>
          </w:p>
        </w:tc>
        <w:tc>
          <w:tcPr>
            <w:tcW w:w="2593" w:type="dxa"/>
          </w:tcPr>
          <w:p w14:paraId="62B55522" w14:textId="0780915A" w:rsidR="00CD5F77" w:rsidRDefault="00CD5F77" w:rsidP="00C036A4">
            <w:pPr>
              <w:suppressAutoHyphens/>
              <w:spacing w:line="360" w:lineRule="auto"/>
              <w:jc w:val="both"/>
              <w:rPr>
                <w:rFonts w:ascii="Arial" w:hAnsi="Arial" w:cs="Arial"/>
                <w:kern w:val="1"/>
                <w:sz w:val="16"/>
                <w:szCs w:val="16"/>
              </w:rPr>
            </w:pPr>
            <w:r>
              <w:rPr>
                <w:rFonts w:ascii="Arial" w:hAnsi="Arial" w:cs="Arial"/>
                <w:kern w:val="1"/>
                <w:sz w:val="16"/>
                <w:szCs w:val="16"/>
              </w:rPr>
              <w:t xml:space="preserve">1 </w:t>
            </w:r>
            <w:proofErr w:type="spellStart"/>
            <w:r>
              <w:rPr>
                <w:rFonts w:ascii="Arial" w:hAnsi="Arial" w:cs="Arial"/>
                <w:kern w:val="1"/>
                <w:sz w:val="16"/>
                <w:szCs w:val="16"/>
              </w:rPr>
              <w:t>tk</w:t>
            </w:r>
            <w:proofErr w:type="spellEnd"/>
          </w:p>
        </w:tc>
      </w:tr>
    </w:tbl>
    <w:p w14:paraId="2FDBFFDE" w14:textId="38E1CAA0" w:rsidR="009925E4" w:rsidRPr="004F7EF4" w:rsidRDefault="00716902" w:rsidP="0004575C">
      <w:pPr>
        <w:pStyle w:val="Pealkiri2"/>
        <w:numPr>
          <w:ilvl w:val="0"/>
          <w:numId w:val="32"/>
        </w:numPr>
        <w:rPr>
          <w:rFonts w:cs="Arial"/>
          <w:lang w:val="et-EE"/>
        </w:rPr>
      </w:pPr>
      <w:bookmarkStart w:id="5" w:name="_Toc479540358"/>
      <w:bookmarkEnd w:id="0"/>
      <w:bookmarkEnd w:id="1"/>
      <w:r>
        <w:rPr>
          <w:rFonts w:cs="Arial"/>
          <w:lang w:val="et-EE"/>
        </w:rPr>
        <w:t>R</w:t>
      </w:r>
      <w:r w:rsidR="00CA1EEB">
        <w:rPr>
          <w:rFonts w:cs="Arial"/>
          <w:lang w:val="et-EE"/>
        </w:rPr>
        <w:t>iskide hindamine ja nende maandamise abinõud</w:t>
      </w:r>
      <w:bookmarkEnd w:id="5"/>
    </w:p>
    <w:p w14:paraId="25F3ABD6" w14:textId="77777777" w:rsidR="009925E4" w:rsidRPr="004F7EF4" w:rsidRDefault="009925E4" w:rsidP="004F7EF4">
      <w:pPr>
        <w:pStyle w:val="Taandegakehatekst2"/>
        <w:spacing w:line="240" w:lineRule="auto"/>
        <w:ind w:left="0"/>
        <w:jc w:val="both"/>
        <w:rPr>
          <w:rFonts w:ascii="Arial" w:hAnsi="Arial" w:cs="Arial"/>
          <w:sz w:val="22"/>
          <w:szCs w:val="22"/>
          <w:lang w:val="et-EE"/>
        </w:rPr>
      </w:pPr>
    </w:p>
    <w:tbl>
      <w:tblPr>
        <w:tblStyle w:val="Kontuurtabel"/>
        <w:tblW w:w="0" w:type="auto"/>
        <w:tblLook w:val="04A0" w:firstRow="1" w:lastRow="0" w:firstColumn="1" w:lastColumn="0" w:noHBand="0" w:noVBand="1"/>
      </w:tblPr>
      <w:tblGrid>
        <w:gridCol w:w="671"/>
        <w:gridCol w:w="2510"/>
        <w:gridCol w:w="5881"/>
      </w:tblGrid>
      <w:tr w:rsidR="00CA1EEB" w:rsidRPr="00D75184" w14:paraId="59BB6F1C" w14:textId="77777777" w:rsidTr="0074034B">
        <w:tc>
          <w:tcPr>
            <w:tcW w:w="671" w:type="dxa"/>
          </w:tcPr>
          <w:p w14:paraId="1013EF76" w14:textId="77777777" w:rsidR="00CA1EEB" w:rsidRPr="00D75184" w:rsidRDefault="00CA1EEB" w:rsidP="00CA1EEB">
            <w:pPr>
              <w:spacing w:before="100" w:beforeAutospacing="1" w:after="100" w:afterAutospacing="1"/>
              <w:rPr>
                <w:rFonts w:ascii="Arial" w:hAnsi="Arial" w:cs="Arial"/>
                <w:b/>
                <w:sz w:val="20"/>
                <w:lang w:val="et-EE"/>
              </w:rPr>
            </w:pPr>
            <w:r w:rsidRPr="00D75184">
              <w:rPr>
                <w:rFonts w:ascii="Arial" w:hAnsi="Arial" w:cs="Arial"/>
                <w:b/>
                <w:sz w:val="20"/>
                <w:lang w:val="et-EE"/>
              </w:rPr>
              <w:t>Jrk nr</w:t>
            </w:r>
          </w:p>
        </w:tc>
        <w:tc>
          <w:tcPr>
            <w:tcW w:w="2510" w:type="dxa"/>
          </w:tcPr>
          <w:p w14:paraId="67D6369D" w14:textId="77777777" w:rsidR="00CA1EEB" w:rsidRPr="00D75184" w:rsidRDefault="00CA1EEB" w:rsidP="00CA1EEB">
            <w:pPr>
              <w:spacing w:before="100" w:beforeAutospacing="1" w:after="100" w:afterAutospacing="1"/>
              <w:jc w:val="center"/>
              <w:rPr>
                <w:rFonts w:ascii="Arial" w:hAnsi="Arial" w:cs="Arial"/>
                <w:b/>
                <w:sz w:val="20"/>
                <w:lang w:val="et-EE"/>
              </w:rPr>
            </w:pPr>
            <w:r w:rsidRPr="00D75184">
              <w:rPr>
                <w:rFonts w:ascii="Arial" w:hAnsi="Arial" w:cs="Arial"/>
                <w:b/>
                <w:sz w:val="20"/>
                <w:lang w:val="et-EE"/>
              </w:rPr>
              <w:t>Riskid</w:t>
            </w:r>
          </w:p>
        </w:tc>
        <w:tc>
          <w:tcPr>
            <w:tcW w:w="5881" w:type="dxa"/>
          </w:tcPr>
          <w:p w14:paraId="1FFA2072" w14:textId="77777777" w:rsidR="00CA1EEB" w:rsidRPr="00D75184" w:rsidRDefault="00CA1EEB" w:rsidP="00CA1EEB">
            <w:pPr>
              <w:spacing w:before="100" w:beforeAutospacing="1" w:after="100" w:afterAutospacing="1"/>
              <w:jc w:val="center"/>
              <w:rPr>
                <w:rFonts w:ascii="Arial" w:hAnsi="Arial" w:cs="Arial"/>
                <w:b/>
                <w:sz w:val="20"/>
                <w:lang w:val="et-EE"/>
              </w:rPr>
            </w:pPr>
            <w:r w:rsidRPr="00D75184">
              <w:rPr>
                <w:rFonts w:ascii="Arial" w:hAnsi="Arial" w:cs="Arial"/>
                <w:b/>
                <w:sz w:val="20"/>
                <w:lang w:val="et-EE"/>
              </w:rPr>
              <w:t>Riske vähendavad tegurid</w:t>
            </w:r>
          </w:p>
        </w:tc>
      </w:tr>
      <w:tr w:rsidR="00CA1EEB" w:rsidRPr="00D75184" w14:paraId="4A87D355" w14:textId="77777777" w:rsidTr="0074034B">
        <w:tc>
          <w:tcPr>
            <w:tcW w:w="671" w:type="dxa"/>
          </w:tcPr>
          <w:p w14:paraId="06A259C5"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w:t>
            </w:r>
            <w:r w:rsidRPr="00D75184">
              <w:rPr>
                <w:rFonts w:ascii="Arial" w:hAnsi="Arial" w:cs="Arial"/>
                <w:sz w:val="20"/>
                <w:lang w:val="et-EE"/>
              </w:rPr>
              <w:t>.</w:t>
            </w:r>
          </w:p>
        </w:tc>
        <w:tc>
          <w:tcPr>
            <w:tcW w:w="2510" w:type="dxa"/>
          </w:tcPr>
          <w:p w14:paraId="1D5A90D1"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Ehituses kasutatavate materjalide halb kvaliteet</w:t>
            </w:r>
          </w:p>
        </w:tc>
        <w:tc>
          <w:tcPr>
            <w:tcW w:w="5881" w:type="dxa"/>
          </w:tcPr>
          <w:p w14:paraId="367268E2" w14:textId="77777777" w:rsidR="00CA1EEB" w:rsidRPr="00D75184" w:rsidRDefault="00CA1EEB" w:rsidP="0004575C">
            <w:pPr>
              <w:pStyle w:val="Loendilik"/>
              <w:numPr>
                <w:ilvl w:val="0"/>
                <w:numId w:val="14"/>
              </w:numPr>
              <w:spacing w:before="100" w:beforeAutospacing="1" w:after="100" w:afterAutospacing="1"/>
              <w:rPr>
                <w:rFonts w:ascii="Arial" w:hAnsi="Arial" w:cs="Arial"/>
                <w:sz w:val="20"/>
                <w:lang w:val="et-EE"/>
              </w:rPr>
            </w:pPr>
            <w:r w:rsidRPr="00D75184">
              <w:rPr>
                <w:rFonts w:ascii="Arial" w:hAnsi="Arial" w:cs="Arial"/>
                <w:sz w:val="20"/>
                <w:lang w:val="et-EE"/>
              </w:rPr>
              <w:t xml:space="preserve">Kasutada ainult sertifitseeritud ja deklareeritud materjale    </w:t>
            </w:r>
          </w:p>
          <w:p w14:paraId="5E2E8077" w14:textId="77777777" w:rsidR="00CA1EEB" w:rsidRPr="00D75184" w:rsidRDefault="00CA1EEB" w:rsidP="0004575C">
            <w:pPr>
              <w:pStyle w:val="Loendilik"/>
              <w:numPr>
                <w:ilvl w:val="0"/>
                <w:numId w:val="14"/>
              </w:numPr>
              <w:spacing w:before="100" w:beforeAutospacing="1" w:after="100" w:afterAutospacing="1"/>
              <w:rPr>
                <w:rFonts w:ascii="Arial" w:hAnsi="Arial" w:cs="Arial"/>
                <w:sz w:val="20"/>
                <w:lang w:val="et-EE"/>
              </w:rPr>
            </w:pPr>
            <w:r w:rsidRPr="00D75184">
              <w:rPr>
                <w:rFonts w:ascii="Arial" w:hAnsi="Arial" w:cs="Arial"/>
                <w:sz w:val="20"/>
                <w:lang w:val="et-EE"/>
              </w:rPr>
              <w:t>Vältida selliste materjalide kasutamist, mille hind on soodne, kuid puudub kasutamise kogemus</w:t>
            </w:r>
          </w:p>
          <w:p w14:paraId="39033151" w14:textId="77777777" w:rsidR="00CA1EEB" w:rsidRPr="00D75184" w:rsidRDefault="00CA1EEB" w:rsidP="0004575C">
            <w:pPr>
              <w:pStyle w:val="Loendilik"/>
              <w:numPr>
                <w:ilvl w:val="0"/>
                <w:numId w:val="14"/>
              </w:numPr>
              <w:spacing w:before="100" w:beforeAutospacing="1" w:after="100" w:afterAutospacing="1"/>
              <w:rPr>
                <w:rFonts w:ascii="Arial" w:hAnsi="Arial" w:cs="Arial"/>
                <w:sz w:val="20"/>
                <w:lang w:val="et-EE"/>
              </w:rPr>
            </w:pPr>
            <w:r w:rsidRPr="00D75184">
              <w:rPr>
                <w:rFonts w:ascii="Arial" w:hAnsi="Arial" w:cs="Arial"/>
                <w:sz w:val="20"/>
                <w:lang w:val="et-EE"/>
              </w:rPr>
              <w:t xml:space="preserve">Vältida materjalide pikaajalist ladustamist, mille käigus võivad materjalid saada kahjustusi  </w:t>
            </w:r>
          </w:p>
        </w:tc>
      </w:tr>
      <w:tr w:rsidR="00CA1EEB" w:rsidRPr="00D75184" w14:paraId="7847CE18" w14:textId="77777777" w:rsidTr="0074034B">
        <w:tc>
          <w:tcPr>
            <w:tcW w:w="671" w:type="dxa"/>
          </w:tcPr>
          <w:p w14:paraId="57C334BA"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2</w:t>
            </w:r>
            <w:r w:rsidRPr="00D75184">
              <w:rPr>
                <w:rFonts w:ascii="Arial" w:hAnsi="Arial" w:cs="Arial"/>
                <w:sz w:val="20"/>
                <w:lang w:val="et-EE"/>
              </w:rPr>
              <w:t>.</w:t>
            </w:r>
          </w:p>
        </w:tc>
        <w:tc>
          <w:tcPr>
            <w:tcW w:w="2510" w:type="dxa"/>
          </w:tcPr>
          <w:p w14:paraId="76CA9D08"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Ehitustööde madal kvaliteet</w:t>
            </w:r>
          </w:p>
        </w:tc>
        <w:tc>
          <w:tcPr>
            <w:tcW w:w="5881" w:type="dxa"/>
          </w:tcPr>
          <w:p w14:paraId="55F73776" w14:textId="77777777" w:rsidR="00CA1EEB" w:rsidRPr="00D75184" w:rsidRDefault="00CA1EEB" w:rsidP="0004575C">
            <w:pPr>
              <w:pStyle w:val="Loendilik"/>
              <w:numPr>
                <w:ilvl w:val="0"/>
                <w:numId w:val="15"/>
              </w:numPr>
              <w:spacing w:before="100" w:beforeAutospacing="1" w:after="100" w:afterAutospacing="1"/>
              <w:rPr>
                <w:rFonts w:ascii="Arial" w:hAnsi="Arial" w:cs="Arial"/>
                <w:sz w:val="20"/>
                <w:lang w:val="et-EE"/>
              </w:rPr>
            </w:pPr>
            <w:r w:rsidRPr="00D75184">
              <w:rPr>
                <w:rFonts w:ascii="Arial" w:hAnsi="Arial" w:cs="Arial"/>
                <w:sz w:val="20"/>
                <w:lang w:val="et-EE"/>
              </w:rPr>
              <w:t>Nõuda Töövõtjalt kvaliteediplaani ja keskkonnakaitse nõuete järgimist</w:t>
            </w:r>
          </w:p>
          <w:p w14:paraId="081797F1" w14:textId="77777777" w:rsidR="00CA1EEB" w:rsidRPr="00D75184" w:rsidRDefault="00CA1EEB" w:rsidP="0004575C">
            <w:pPr>
              <w:pStyle w:val="Loendilik"/>
              <w:numPr>
                <w:ilvl w:val="0"/>
                <w:numId w:val="15"/>
              </w:numPr>
              <w:spacing w:before="100" w:beforeAutospacing="1" w:after="100" w:afterAutospacing="1"/>
              <w:rPr>
                <w:rFonts w:ascii="Arial" w:hAnsi="Arial" w:cs="Arial"/>
                <w:sz w:val="20"/>
                <w:lang w:val="et-EE"/>
              </w:rPr>
            </w:pPr>
            <w:r w:rsidRPr="00D75184">
              <w:rPr>
                <w:rFonts w:ascii="Arial" w:hAnsi="Arial" w:cs="Arial"/>
                <w:sz w:val="20"/>
                <w:lang w:val="et-EE"/>
              </w:rPr>
              <w:t>Nõuda ja kontrollida, et vastava valdkonna projektijuhid omaksid selles valdkonnas piisavaid töökogemusi</w:t>
            </w:r>
          </w:p>
          <w:p w14:paraId="0C2CA583" w14:textId="06C318E7" w:rsidR="00CA1EEB" w:rsidRPr="00D75184" w:rsidRDefault="00CA1EEB" w:rsidP="0004575C">
            <w:pPr>
              <w:pStyle w:val="Loendilik"/>
              <w:numPr>
                <w:ilvl w:val="0"/>
                <w:numId w:val="15"/>
              </w:numPr>
              <w:spacing w:before="100" w:beforeAutospacing="1" w:after="100" w:afterAutospacing="1"/>
              <w:rPr>
                <w:rFonts w:ascii="Arial" w:hAnsi="Arial" w:cs="Arial"/>
                <w:sz w:val="20"/>
                <w:lang w:val="et-EE"/>
              </w:rPr>
            </w:pPr>
            <w:r w:rsidRPr="00D75184">
              <w:rPr>
                <w:rFonts w:ascii="Arial" w:hAnsi="Arial" w:cs="Arial"/>
                <w:sz w:val="20"/>
                <w:lang w:val="et-EE"/>
              </w:rPr>
              <w:t>Salvestada fotodele</w:t>
            </w:r>
            <w:r w:rsidR="0074034B">
              <w:rPr>
                <w:rFonts w:ascii="Arial" w:hAnsi="Arial" w:cs="Arial"/>
                <w:sz w:val="20"/>
                <w:lang w:val="et-EE"/>
              </w:rPr>
              <w:t xml:space="preserve"> </w:t>
            </w:r>
            <w:r w:rsidRPr="00D75184">
              <w:rPr>
                <w:rFonts w:ascii="Arial" w:hAnsi="Arial" w:cs="Arial"/>
                <w:sz w:val="20"/>
                <w:lang w:val="et-EE"/>
              </w:rPr>
              <w:t>kaetud tööd</w:t>
            </w:r>
          </w:p>
          <w:p w14:paraId="27D64578" w14:textId="77777777" w:rsidR="00CA1EEB" w:rsidRPr="00D75184" w:rsidRDefault="00CA1EEB" w:rsidP="0004575C">
            <w:pPr>
              <w:pStyle w:val="Loendilik"/>
              <w:numPr>
                <w:ilvl w:val="0"/>
                <w:numId w:val="15"/>
              </w:numPr>
              <w:spacing w:before="100" w:beforeAutospacing="1" w:after="100" w:afterAutospacing="1"/>
              <w:rPr>
                <w:rFonts w:ascii="Arial" w:hAnsi="Arial" w:cs="Arial"/>
                <w:sz w:val="20"/>
                <w:lang w:val="et-EE"/>
              </w:rPr>
            </w:pPr>
            <w:r w:rsidRPr="00D75184">
              <w:rPr>
                <w:rFonts w:ascii="Arial" w:hAnsi="Arial" w:cs="Arial"/>
                <w:sz w:val="20"/>
                <w:lang w:val="et-EE"/>
              </w:rPr>
              <w:t>Teha Tellijale ettepanekuid ettenähtud trahvide kasutamiseks</w:t>
            </w:r>
          </w:p>
          <w:p w14:paraId="6233CCE1" w14:textId="77777777" w:rsidR="00CA1EEB" w:rsidRPr="00D75184" w:rsidRDefault="00CA1EEB" w:rsidP="00CA1EEB">
            <w:pPr>
              <w:pStyle w:val="Loendilik"/>
              <w:spacing w:before="100" w:beforeAutospacing="1" w:after="100" w:afterAutospacing="1"/>
              <w:rPr>
                <w:rFonts w:ascii="Arial" w:hAnsi="Arial" w:cs="Arial"/>
                <w:sz w:val="20"/>
                <w:lang w:val="et-EE"/>
              </w:rPr>
            </w:pPr>
          </w:p>
        </w:tc>
      </w:tr>
      <w:tr w:rsidR="00CA1EEB" w:rsidRPr="00D75184" w14:paraId="1B96168B" w14:textId="77777777" w:rsidTr="0074034B">
        <w:tc>
          <w:tcPr>
            <w:tcW w:w="671" w:type="dxa"/>
          </w:tcPr>
          <w:p w14:paraId="75BA604F"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3</w:t>
            </w:r>
            <w:r w:rsidRPr="00D75184">
              <w:rPr>
                <w:rFonts w:ascii="Arial" w:hAnsi="Arial" w:cs="Arial"/>
                <w:sz w:val="20"/>
                <w:lang w:val="et-EE"/>
              </w:rPr>
              <w:t>.</w:t>
            </w:r>
          </w:p>
        </w:tc>
        <w:tc>
          <w:tcPr>
            <w:tcW w:w="2510" w:type="dxa"/>
          </w:tcPr>
          <w:p w14:paraId="0A0D9EA1"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Ehitustähtaegadest mittekinnipidamine</w:t>
            </w:r>
          </w:p>
        </w:tc>
        <w:tc>
          <w:tcPr>
            <w:tcW w:w="5881" w:type="dxa"/>
          </w:tcPr>
          <w:p w14:paraId="478B3791" w14:textId="20D564D9" w:rsidR="00CA1EEB" w:rsidRPr="00D75184" w:rsidRDefault="00CA1EEB" w:rsidP="0004575C">
            <w:pPr>
              <w:pStyle w:val="Loendilik"/>
              <w:numPr>
                <w:ilvl w:val="0"/>
                <w:numId w:val="16"/>
              </w:numPr>
              <w:spacing w:before="100" w:beforeAutospacing="1" w:after="100" w:afterAutospacing="1"/>
              <w:rPr>
                <w:rFonts w:ascii="Arial" w:hAnsi="Arial" w:cs="Arial"/>
                <w:sz w:val="20"/>
                <w:lang w:val="et-EE"/>
              </w:rPr>
            </w:pPr>
            <w:r w:rsidRPr="00D75184">
              <w:rPr>
                <w:rFonts w:ascii="Arial" w:hAnsi="Arial" w:cs="Arial"/>
                <w:sz w:val="20"/>
                <w:lang w:val="et-EE"/>
              </w:rPr>
              <w:t>Kontrollida</w:t>
            </w:r>
            <w:r w:rsidR="0074034B">
              <w:rPr>
                <w:rFonts w:ascii="Arial" w:hAnsi="Arial" w:cs="Arial"/>
                <w:sz w:val="20"/>
                <w:lang w:val="et-EE"/>
              </w:rPr>
              <w:t xml:space="preserve"> pidevalt Töövõtja esitatud graafikust</w:t>
            </w:r>
            <w:r w:rsidRPr="00D75184">
              <w:rPr>
                <w:rFonts w:ascii="Arial" w:hAnsi="Arial" w:cs="Arial"/>
                <w:sz w:val="20"/>
                <w:lang w:val="et-EE"/>
              </w:rPr>
              <w:t xml:space="preserve"> kinnipidamist.</w:t>
            </w:r>
          </w:p>
          <w:p w14:paraId="42DF8E8A" w14:textId="77777777" w:rsidR="00CA1EEB" w:rsidRPr="00D75184" w:rsidRDefault="00CA1EEB" w:rsidP="0004575C">
            <w:pPr>
              <w:pStyle w:val="Loendilik"/>
              <w:numPr>
                <w:ilvl w:val="0"/>
                <w:numId w:val="16"/>
              </w:numPr>
              <w:spacing w:before="100" w:beforeAutospacing="1" w:after="100" w:afterAutospacing="1"/>
              <w:rPr>
                <w:rFonts w:ascii="Arial" w:hAnsi="Arial" w:cs="Arial"/>
                <w:sz w:val="20"/>
                <w:lang w:val="et-EE"/>
              </w:rPr>
            </w:pPr>
            <w:r w:rsidRPr="00D75184">
              <w:rPr>
                <w:rFonts w:ascii="Arial" w:hAnsi="Arial" w:cs="Arial"/>
                <w:sz w:val="20"/>
                <w:lang w:val="et-EE"/>
              </w:rPr>
              <w:t>Arvestada kõik tähtajad vajaliku ajavaruga, rakendades samas ehituslepingus toodud sanktsioone tähtaegade ületamise eest.</w:t>
            </w:r>
          </w:p>
          <w:p w14:paraId="156C2E4F" w14:textId="77777777" w:rsidR="00CA1EEB" w:rsidRPr="00D75184" w:rsidRDefault="00CA1EEB" w:rsidP="0004575C">
            <w:pPr>
              <w:pStyle w:val="Loendilik"/>
              <w:numPr>
                <w:ilvl w:val="0"/>
                <w:numId w:val="16"/>
              </w:numPr>
              <w:spacing w:before="100" w:beforeAutospacing="1" w:after="100" w:afterAutospacing="1"/>
              <w:rPr>
                <w:rFonts w:ascii="Arial" w:hAnsi="Arial" w:cs="Arial"/>
                <w:sz w:val="20"/>
                <w:lang w:val="et-EE"/>
              </w:rPr>
            </w:pPr>
            <w:r w:rsidRPr="00D75184">
              <w:rPr>
                <w:rFonts w:ascii="Arial" w:hAnsi="Arial" w:cs="Arial"/>
                <w:sz w:val="20"/>
                <w:lang w:val="et-EE"/>
              </w:rPr>
              <w:t>Jälgida erilise hoolega, et tähtaegadest mitte kinnipidamisel ei seataks ohtu objekti lõpetamise ja</w:t>
            </w:r>
          </w:p>
          <w:p w14:paraId="72394EEF" w14:textId="77777777" w:rsidR="00CA1EEB" w:rsidRPr="00D75184" w:rsidRDefault="00CA1EEB" w:rsidP="00CA1EEB">
            <w:pPr>
              <w:pStyle w:val="Loendilik"/>
              <w:spacing w:before="100" w:beforeAutospacing="1" w:after="100" w:afterAutospacing="1"/>
              <w:rPr>
                <w:rFonts w:ascii="Arial" w:hAnsi="Arial" w:cs="Arial"/>
                <w:sz w:val="20"/>
                <w:lang w:val="et-EE"/>
              </w:rPr>
            </w:pPr>
            <w:r w:rsidRPr="00D75184">
              <w:rPr>
                <w:rFonts w:ascii="Arial" w:hAnsi="Arial" w:cs="Arial"/>
                <w:sz w:val="20"/>
                <w:lang w:val="et-EE"/>
              </w:rPr>
              <w:t>kasutuslubade esitamise lõpptähtaega ning vastava ohu tekkimisel informeerida sellest koheselt Tellijat, et määrata edasine tegevuskava.</w:t>
            </w:r>
          </w:p>
        </w:tc>
      </w:tr>
      <w:tr w:rsidR="00CA1EEB" w:rsidRPr="00D75184" w14:paraId="2C56D31F" w14:textId="77777777" w:rsidTr="0074034B">
        <w:trPr>
          <w:trHeight w:val="1550"/>
        </w:trPr>
        <w:tc>
          <w:tcPr>
            <w:tcW w:w="671" w:type="dxa"/>
          </w:tcPr>
          <w:p w14:paraId="67EBA5BD" w14:textId="77777777" w:rsidR="00CA1EEB" w:rsidRPr="00D75184" w:rsidRDefault="00CA1EEB" w:rsidP="00CA1EEB">
            <w:pPr>
              <w:spacing w:before="100" w:beforeAutospacing="1" w:after="100" w:afterAutospacing="1"/>
              <w:jc w:val="center"/>
              <w:rPr>
                <w:rFonts w:ascii="Arial" w:hAnsi="Arial" w:cs="Arial"/>
                <w:sz w:val="20"/>
                <w:lang w:val="et-EE"/>
              </w:rPr>
            </w:pPr>
            <w:r w:rsidRPr="00D75184">
              <w:rPr>
                <w:rFonts w:ascii="Arial" w:hAnsi="Arial" w:cs="Arial"/>
                <w:sz w:val="20"/>
                <w:lang w:val="et-EE"/>
              </w:rPr>
              <w:br w:type="page"/>
            </w:r>
            <w:r>
              <w:rPr>
                <w:rFonts w:ascii="Arial" w:hAnsi="Arial" w:cs="Arial"/>
                <w:sz w:val="20"/>
                <w:lang w:val="et-EE"/>
              </w:rPr>
              <w:t>4</w:t>
            </w:r>
            <w:r w:rsidRPr="00D75184">
              <w:rPr>
                <w:rFonts w:ascii="Arial" w:hAnsi="Arial" w:cs="Arial"/>
                <w:sz w:val="20"/>
                <w:lang w:val="et-EE"/>
              </w:rPr>
              <w:t>.</w:t>
            </w:r>
          </w:p>
        </w:tc>
        <w:tc>
          <w:tcPr>
            <w:tcW w:w="2510" w:type="dxa"/>
          </w:tcPr>
          <w:p w14:paraId="56423C4B" w14:textId="77777777" w:rsidR="00CA1EEB" w:rsidRPr="00D75184" w:rsidRDefault="00CA1EEB" w:rsidP="00CA1EEB">
            <w:pPr>
              <w:rPr>
                <w:rFonts w:ascii="Arial" w:hAnsi="Arial" w:cs="Arial"/>
                <w:sz w:val="20"/>
                <w:lang w:val="et-EE"/>
              </w:rPr>
            </w:pPr>
            <w:r w:rsidRPr="00D75184">
              <w:rPr>
                <w:rFonts w:ascii="Arial" w:hAnsi="Arial" w:cs="Arial"/>
                <w:sz w:val="20"/>
                <w:lang w:val="et-EE"/>
              </w:rPr>
              <w:t>Kavandatud</w:t>
            </w:r>
          </w:p>
          <w:p w14:paraId="460FF405" w14:textId="77777777" w:rsidR="00CA1EEB" w:rsidRPr="00D75184" w:rsidRDefault="00CA1EEB" w:rsidP="00CA1EEB">
            <w:pPr>
              <w:rPr>
                <w:rFonts w:ascii="Arial" w:hAnsi="Arial" w:cs="Arial"/>
                <w:sz w:val="20"/>
                <w:lang w:val="et-EE"/>
              </w:rPr>
            </w:pPr>
            <w:r w:rsidRPr="00D75184">
              <w:rPr>
                <w:rFonts w:ascii="Arial" w:hAnsi="Arial" w:cs="Arial"/>
                <w:sz w:val="20"/>
                <w:lang w:val="et-EE"/>
              </w:rPr>
              <w:t>ehitustehnika ja -</w:t>
            </w:r>
          </w:p>
          <w:p w14:paraId="6D11376F" w14:textId="77777777" w:rsidR="00CA1EEB" w:rsidRPr="00D75184" w:rsidRDefault="00CA1EEB" w:rsidP="00CA1EEB">
            <w:pPr>
              <w:rPr>
                <w:rFonts w:ascii="Arial" w:hAnsi="Arial" w:cs="Arial"/>
                <w:sz w:val="20"/>
                <w:lang w:val="et-EE"/>
              </w:rPr>
            </w:pPr>
            <w:r w:rsidRPr="00D75184">
              <w:rPr>
                <w:rFonts w:ascii="Arial" w:hAnsi="Arial" w:cs="Arial"/>
                <w:sz w:val="20"/>
                <w:lang w:val="et-EE"/>
              </w:rPr>
              <w:t>tehnoloogia</w:t>
            </w:r>
          </w:p>
          <w:p w14:paraId="48889270" w14:textId="77777777" w:rsidR="00CA1EEB" w:rsidRPr="00D75184" w:rsidRDefault="00CA1EEB" w:rsidP="00CA1EEB">
            <w:pPr>
              <w:rPr>
                <w:rFonts w:ascii="Arial" w:hAnsi="Arial" w:cs="Arial"/>
                <w:sz w:val="20"/>
                <w:lang w:val="et-EE"/>
              </w:rPr>
            </w:pPr>
            <w:r w:rsidRPr="00D75184">
              <w:rPr>
                <w:rFonts w:ascii="Arial" w:hAnsi="Arial" w:cs="Arial"/>
                <w:sz w:val="20"/>
                <w:lang w:val="et-EE"/>
              </w:rPr>
              <w:t>mittesobimine.</w:t>
            </w:r>
          </w:p>
        </w:tc>
        <w:tc>
          <w:tcPr>
            <w:tcW w:w="5881" w:type="dxa"/>
          </w:tcPr>
          <w:p w14:paraId="3A66A8EE" w14:textId="77777777" w:rsidR="00CA1EEB" w:rsidRPr="00D75184" w:rsidRDefault="00CA1EEB" w:rsidP="0004575C">
            <w:pPr>
              <w:pStyle w:val="Loendilik"/>
              <w:numPr>
                <w:ilvl w:val="0"/>
                <w:numId w:val="17"/>
              </w:numPr>
              <w:spacing w:before="100" w:beforeAutospacing="1" w:after="100" w:afterAutospacing="1"/>
              <w:rPr>
                <w:rFonts w:ascii="Arial" w:hAnsi="Arial" w:cs="Arial"/>
                <w:sz w:val="20"/>
                <w:lang w:val="et-EE"/>
              </w:rPr>
            </w:pPr>
            <w:r w:rsidRPr="00D75184">
              <w:rPr>
                <w:rFonts w:ascii="Arial" w:hAnsi="Arial" w:cs="Arial"/>
                <w:sz w:val="20"/>
                <w:lang w:val="et-EE"/>
              </w:rPr>
              <w:t>Arutada Töövõtjaga enne ehitustöö alustamist läbi kasutatav tehnika ja tehnoloogia, analüüsida riske, mis võivad valitu kasutamist takistada ning välja selgitada alternatiivsed võimalused.</w:t>
            </w:r>
          </w:p>
          <w:p w14:paraId="0F6B8EED" w14:textId="77777777" w:rsidR="00CA1EEB" w:rsidRPr="00D75184" w:rsidRDefault="00CA1EEB" w:rsidP="0004575C">
            <w:pPr>
              <w:pStyle w:val="Loendilik"/>
              <w:numPr>
                <w:ilvl w:val="0"/>
                <w:numId w:val="17"/>
              </w:numPr>
              <w:spacing w:before="100" w:beforeAutospacing="1" w:after="100" w:afterAutospacing="1"/>
              <w:rPr>
                <w:rFonts w:ascii="Arial" w:hAnsi="Arial" w:cs="Arial"/>
                <w:sz w:val="20"/>
                <w:lang w:val="et-EE"/>
              </w:rPr>
            </w:pPr>
            <w:r w:rsidRPr="00D75184">
              <w:rPr>
                <w:rFonts w:ascii="Arial" w:hAnsi="Arial" w:cs="Arial"/>
                <w:sz w:val="20"/>
                <w:lang w:val="et-EE"/>
              </w:rPr>
              <w:t>Arvestada kõik tähtajad vajaliku ajavaruga.</w:t>
            </w:r>
          </w:p>
        </w:tc>
      </w:tr>
      <w:tr w:rsidR="00CA1EEB" w:rsidRPr="00D75184" w14:paraId="6A7FDF95" w14:textId="77777777" w:rsidTr="0074034B">
        <w:tc>
          <w:tcPr>
            <w:tcW w:w="671" w:type="dxa"/>
          </w:tcPr>
          <w:p w14:paraId="0CB31709"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6</w:t>
            </w:r>
            <w:r w:rsidRPr="00D75184">
              <w:rPr>
                <w:rFonts w:ascii="Arial" w:hAnsi="Arial" w:cs="Arial"/>
                <w:sz w:val="20"/>
                <w:lang w:val="et-EE"/>
              </w:rPr>
              <w:t>.</w:t>
            </w:r>
          </w:p>
        </w:tc>
        <w:tc>
          <w:tcPr>
            <w:tcW w:w="2510" w:type="dxa"/>
          </w:tcPr>
          <w:p w14:paraId="4D8763C6"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Projekti kallinemine ehitustööde käigus</w:t>
            </w:r>
          </w:p>
        </w:tc>
        <w:tc>
          <w:tcPr>
            <w:tcW w:w="5881" w:type="dxa"/>
          </w:tcPr>
          <w:p w14:paraId="7AAA18A1" w14:textId="256091A1" w:rsidR="0074034B" w:rsidRPr="0074034B" w:rsidRDefault="00CA1EEB" w:rsidP="0074034B">
            <w:pPr>
              <w:pStyle w:val="Loendilik"/>
              <w:numPr>
                <w:ilvl w:val="0"/>
                <w:numId w:val="19"/>
              </w:numPr>
              <w:spacing w:before="100" w:beforeAutospacing="1" w:after="100" w:afterAutospacing="1"/>
              <w:rPr>
                <w:rFonts w:ascii="Arial" w:hAnsi="Arial" w:cs="Arial"/>
                <w:sz w:val="20"/>
                <w:lang w:val="et-EE"/>
              </w:rPr>
            </w:pPr>
            <w:r w:rsidRPr="00D75184">
              <w:rPr>
                <w:rFonts w:ascii="Arial" w:hAnsi="Arial" w:cs="Arial"/>
                <w:sz w:val="20"/>
                <w:lang w:val="et-EE"/>
              </w:rPr>
              <w:t>Analüüsida pidevalt projekti eelarves püsimist ning arutada eelarvest kõrvalekaldumised koheselt läbi Tellija ja Töövõtja osavõtul.</w:t>
            </w:r>
          </w:p>
        </w:tc>
      </w:tr>
      <w:tr w:rsidR="00CA1EEB" w:rsidRPr="00D75184" w14:paraId="1D886FA2" w14:textId="77777777" w:rsidTr="0074034B">
        <w:tc>
          <w:tcPr>
            <w:tcW w:w="671" w:type="dxa"/>
          </w:tcPr>
          <w:p w14:paraId="46B14426"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7</w:t>
            </w:r>
            <w:r w:rsidRPr="00D75184">
              <w:rPr>
                <w:rFonts w:ascii="Arial" w:hAnsi="Arial" w:cs="Arial"/>
                <w:sz w:val="20"/>
                <w:lang w:val="et-EE"/>
              </w:rPr>
              <w:t>.</w:t>
            </w:r>
          </w:p>
        </w:tc>
        <w:tc>
          <w:tcPr>
            <w:tcW w:w="2510" w:type="dxa"/>
          </w:tcPr>
          <w:p w14:paraId="19904AA9"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Ehitaja (majanduslik) suutmatus projekti kavandatud kujul realiseerida</w:t>
            </w:r>
          </w:p>
        </w:tc>
        <w:tc>
          <w:tcPr>
            <w:tcW w:w="5881" w:type="dxa"/>
          </w:tcPr>
          <w:p w14:paraId="4F8CFB9A" w14:textId="5B47706A" w:rsidR="00CA1EEB" w:rsidRPr="00D75184" w:rsidRDefault="00CA1EEB" w:rsidP="0004575C">
            <w:pPr>
              <w:pStyle w:val="Loendilik"/>
              <w:numPr>
                <w:ilvl w:val="0"/>
                <w:numId w:val="20"/>
              </w:numPr>
              <w:spacing w:before="100" w:beforeAutospacing="1" w:after="100" w:afterAutospacing="1"/>
              <w:rPr>
                <w:rFonts w:ascii="Arial" w:hAnsi="Arial" w:cs="Arial"/>
                <w:sz w:val="20"/>
                <w:lang w:val="et-EE"/>
              </w:rPr>
            </w:pPr>
            <w:r w:rsidRPr="00D75184">
              <w:rPr>
                <w:rFonts w:ascii="Arial" w:hAnsi="Arial" w:cs="Arial"/>
                <w:sz w:val="20"/>
                <w:lang w:val="et-EE"/>
              </w:rPr>
              <w:t>Nõuda pankrotiriskide maandamiseks Töövõtjalt vastavaid garantiisid</w:t>
            </w:r>
            <w:r w:rsidR="0074034B">
              <w:rPr>
                <w:rFonts w:ascii="Arial" w:hAnsi="Arial" w:cs="Arial"/>
                <w:sz w:val="20"/>
                <w:lang w:val="et-EE"/>
              </w:rPr>
              <w:t xml:space="preserve"> või kindlustusi</w:t>
            </w:r>
            <w:r w:rsidRPr="00D75184">
              <w:rPr>
                <w:rFonts w:ascii="Arial" w:hAnsi="Arial" w:cs="Arial"/>
                <w:sz w:val="20"/>
                <w:lang w:val="et-EE"/>
              </w:rPr>
              <w:t>, vajadusel täiendavaid garantiisid</w:t>
            </w:r>
          </w:p>
          <w:p w14:paraId="6E9D2459" w14:textId="77777777" w:rsidR="00CA1EEB" w:rsidRPr="00D75184" w:rsidRDefault="00CA1EEB" w:rsidP="0004575C">
            <w:pPr>
              <w:pStyle w:val="Loendilik"/>
              <w:numPr>
                <w:ilvl w:val="0"/>
                <w:numId w:val="20"/>
              </w:numPr>
              <w:spacing w:before="100" w:beforeAutospacing="1" w:after="100" w:afterAutospacing="1"/>
              <w:rPr>
                <w:rFonts w:ascii="Arial" w:hAnsi="Arial" w:cs="Arial"/>
                <w:sz w:val="20"/>
                <w:lang w:val="et-EE"/>
              </w:rPr>
            </w:pPr>
            <w:r w:rsidRPr="00D75184">
              <w:rPr>
                <w:rFonts w:ascii="Arial" w:hAnsi="Arial" w:cs="Arial"/>
                <w:sz w:val="20"/>
                <w:lang w:val="et-EE"/>
              </w:rPr>
              <w:lastRenderedPageBreak/>
              <w:t>Rakendada ka abinõusid, mida on kirjeldatud eelnevates punktides</w:t>
            </w:r>
          </w:p>
        </w:tc>
      </w:tr>
      <w:tr w:rsidR="00CA1EEB" w:rsidRPr="00D75184" w14:paraId="7FBFE091" w14:textId="77777777" w:rsidTr="0074034B">
        <w:tc>
          <w:tcPr>
            <w:tcW w:w="671" w:type="dxa"/>
          </w:tcPr>
          <w:p w14:paraId="162F52BA"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lastRenderedPageBreak/>
              <w:t>8</w:t>
            </w:r>
            <w:r w:rsidRPr="00D75184">
              <w:rPr>
                <w:rFonts w:ascii="Arial" w:hAnsi="Arial" w:cs="Arial"/>
                <w:sz w:val="20"/>
                <w:lang w:val="et-EE"/>
              </w:rPr>
              <w:t>.</w:t>
            </w:r>
          </w:p>
        </w:tc>
        <w:tc>
          <w:tcPr>
            <w:tcW w:w="2510" w:type="dxa"/>
          </w:tcPr>
          <w:p w14:paraId="308557E1"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Tööõnnetus ehitustöödel</w:t>
            </w:r>
          </w:p>
        </w:tc>
        <w:tc>
          <w:tcPr>
            <w:tcW w:w="5881" w:type="dxa"/>
          </w:tcPr>
          <w:p w14:paraId="06890FF5" w14:textId="5EB06FCB" w:rsidR="00CA1EEB" w:rsidRDefault="00CA1EEB" w:rsidP="0004575C">
            <w:pPr>
              <w:pStyle w:val="Loendilik"/>
              <w:numPr>
                <w:ilvl w:val="0"/>
                <w:numId w:val="21"/>
              </w:numPr>
              <w:spacing w:before="100" w:beforeAutospacing="1" w:after="100" w:afterAutospacing="1"/>
              <w:rPr>
                <w:rFonts w:ascii="Arial" w:hAnsi="Arial" w:cs="Arial"/>
                <w:sz w:val="20"/>
                <w:lang w:val="et-EE"/>
              </w:rPr>
            </w:pPr>
            <w:r w:rsidRPr="00D75184">
              <w:rPr>
                <w:rFonts w:ascii="Arial" w:hAnsi="Arial" w:cs="Arial"/>
                <w:sz w:val="20"/>
                <w:lang w:val="et-EE"/>
              </w:rPr>
              <w:t>Analüüsida koos Töövõtjaga enne ehitustööde algust ohutustehnilisi riske, mis tulenevad eelkõige ehitusobjekti spetsiifikast, kasutatavast tööjõust ja tehnikast, ilmastikust jt. mõjuteguritest.</w:t>
            </w:r>
          </w:p>
          <w:p w14:paraId="31BD9E0E" w14:textId="48E325A7" w:rsidR="0074034B" w:rsidRDefault="0074034B" w:rsidP="0004575C">
            <w:pPr>
              <w:pStyle w:val="Loendilik"/>
              <w:numPr>
                <w:ilvl w:val="0"/>
                <w:numId w:val="21"/>
              </w:numPr>
              <w:spacing w:before="100" w:beforeAutospacing="1" w:after="100" w:afterAutospacing="1"/>
              <w:rPr>
                <w:rFonts w:ascii="Arial" w:hAnsi="Arial" w:cs="Arial"/>
                <w:sz w:val="20"/>
                <w:lang w:val="et-EE"/>
              </w:rPr>
            </w:pPr>
            <w:r>
              <w:rPr>
                <w:rFonts w:ascii="Arial" w:hAnsi="Arial" w:cs="Arial"/>
                <w:sz w:val="20"/>
                <w:lang w:val="et-EE"/>
              </w:rPr>
              <w:t>Kontrollida Töövõtja ning alltöövõtjate isikukaitsevahendite kasutamist</w:t>
            </w:r>
          </w:p>
          <w:p w14:paraId="4D28455E" w14:textId="714AFCDC" w:rsidR="0074034B" w:rsidRPr="00D75184" w:rsidRDefault="0074034B" w:rsidP="0004575C">
            <w:pPr>
              <w:pStyle w:val="Loendilik"/>
              <w:numPr>
                <w:ilvl w:val="0"/>
                <w:numId w:val="21"/>
              </w:numPr>
              <w:spacing w:before="100" w:beforeAutospacing="1" w:after="100" w:afterAutospacing="1"/>
              <w:rPr>
                <w:rFonts w:ascii="Arial" w:hAnsi="Arial" w:cs="Arial"/>
                <w:sz w:val="20"/>
                <w:lang w:val="et-EE"/>
              </w:rPr>
            </w:pPr>
            <w:r>
              <w:rPr>
                <w:rFonts w:ascii="Arial" w:hAnsi="Arial" w:cs="Arial"/>
                <w:sz w:val="20"/>
                <w:lang w:val="et-EE"/>
              </w:rPr>
              <w:t xml:space="preserve">Insener kasutab ise objektil viibides turvajalanõusid ning ohutusvesti ning lisaks vajadusel (Riiklikest või </w:t>
            </w:r>
            <w:proofErr w:type="spellStart"/>
            <w:r>
              <w:rPr>
                <w:rFonts w:ascii="Arial" w:hAnsi="Arial" w:cs="Arial"/>
                <w:sz w:val="20"/>
                <w:lang w:val="et-EE"/>
              </w:rPr>
              <w:t>TRAMi</w:t>
            </w:r>
            <w:proofErr w:type="spellEnd"/>
            <w:r>
              <w:rPr>
                <w:rFonts w:ascii="Arial" w:hAnsi="Arial" w:cs="Arial"/>
                <w:sz w:val="20"/>
                <w:lang w:val="et-EE"/>
              </w:rPr>
              <w:t xml:space="preserve"> dokumentides nõutud korral) kiivrit, ohutusprille, kõrvaklappe jm. </w:t>
            </w:r>
          </w:p>
          <w:p w14:paraId="63CB0D08" w14:textId="2EA56B47" w:rsidR="00CA1EEB" w:rsidRPr="00D75184" w:rsidRDefault="00CA1EEB" w:rsidP="0004575C">
            <w:pPr>
              <w:pStyle w:val="Loendilik"/>
              <w:numPr>
                <w:ilvl w:val="0"/>
                <w:numId w:val="21"/>
              </w:numPr>
              <w:spacing w:before="100" w:beforeAutospacing="1" w:after="100" w:afterAutospacing="1"/>
              <w:rPr>
                <w:rFonts w:ascii="Arial" w:hAnsi="Arial" w:cs="Arial"/>
                <w:sz w:val="20"/>
                <w:lang w:val="et-EE"/>
              </w:rPr>
            </w:pPr>
            <w:r w:rsidRPr="00D75184">
              <w:rPr>
                <w:rFonts w:ascii="Arial" w:hAnsi="Arial" w:cs="Arial"/>
                <w:sz w:val="20"/>
                <w:lang w:val="et-EE"/>
              </w:rPr>
              <w:t>Informeerida koheselt õnnetusjuhtumi toimumisest</w:t>
            </w:r>
            <w:r w:rsidR="0074034B">
              <w:rPr>
                <w:rFonts w:ascii="Arial" w:hAnsi="Arial" w:cs="Arial"/>
                <w:sz w:val="20"/>
                <w:lang w:val="et-EE"/>
              </w:rPr>
              <w:t xml:space="preserve"> Tellijat, Tööinspektsiooni ning vajadusel operatiivteenistusi. </w:t>
            </w:r>
          </w:p>
        </w:tc>
      </w:tr>
      <w:tr w:rsidR="00CA1EEB" w:rsidRPr="00D75184" w14:paraId="4F35E813" w14:textId="77777777" w:rsidTr="0074034B">
        <w:tc>
          <w:tcPr>
            <w:tcW w:w="671" w:type="dxa"/>
          </w:tcPr>
          <w:p w14:paraId="7F1713C2"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9</w:t>
            </w:r>
            <w:r w:rsidRPr="00D75184">
              <w:rPr>
                <w:rFonts w:ascii="Arial" w:hAnsi="Arial" w:cs="Arial"/>
                <w:sz w:val="20"/>
                <w:lang w:val="et-EE"/>
              </w:rPr>
              <w:t>.</w:t>
            </w:r>
          </w:p>
        </w:tc>
        <w:tc>
          <w:tcPr>
            <w:tcW w:w="2510" w:type="dxa"/>
          </w:tcPr>
          <w:p w14:paraId="335DE7B2"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 xml:space="preserve">Riigi ja omavalitsuse teede kahjustamine </w:t>
            </w:r>
          </w:p>
        </w:tc>
        <w:tc>
          <w:tcPr>
            <w:tcW w:w="5881" w:type="dxa"/>
          </w:tcPr>
          <w:p w14:paraId="348E78FF" w14:textId="630306FD" w:rsidR="00CA1EEB" w:rsidRPr="00D75184" w:rsidRDefault="0074034B" w:rsidP="0004575C">
            <w:pPr>
              <w:pStyle w:val="Loendilik"/>
              <w:numPr>
                <w:ilvl w:val="0"/>
                <w:numId w:val="22"/>
              </w:numPr>
              <w:spacing w:before="100" w:beforeAutospacing="1" w:after="100" w:afterAutospacing="1"/>
              <w:rPr>
                <w:rFonts w:ascii="Arial" w:hAnsi="Arial" w:cs="Arial"/>
                <w:sz w:val="20"/>
                <w:lang w:val="et-EE"/>
              </w:rPr>
            </w:pPr>
            <w:r>
              <w:rPr>
                <w:rFonts w:ascii="Arial" w:hAnsi="Arial" w:cs="Arial"/>
                <w:sz w:val="20"/>
                <w:lang w:val="et-EE"/>
              </w:rPr>
              <w:t>Kontrollida, et Töövõtja oleks p</w:t>
            </w:r>
            <w:r w:rsidR="00CA1EEB" w:rsidRPr="00D75184">
              <w:rPr>
                <w:rFonts w:ascii="Arial" w:hAnsi="Arial" w:cs="Arial"/>
                <w:sz w:val="20"/>
                <w:lang w:val="et-EE"/>
              </w:rPr>
              <w:t>ildist</w:t>
            </w:r>
            <w:r>
              <w:rPr>
                <w:rFonts w:ascii="Arial" w:hAnsi="Arial" w:cs="Arial"/>
                <w:sz w:val="20"/>
                <w:lang w:val="et-EE"/>
              </w:rPr>
              <w:t>anud</w:t>
            </w:r>
            <w:r w:rsidR="00CA1EEB" w:rsidRPr="00D75184">
              <w:rPr>
                <w:rFonts w:ascii="Arial" w:hAnsi="Arial" w:cs="Arial"/>
                <w:sz w:val="20"/>
                <w:lang w:val="et-EE"/>
              </w:rPr>
              <w:t xml:space="preserve"> või võt</w:t>
            </w:r>
            <w:r>
              <w:rPr>
                <w:rFonts w:ascii="Arial" w:hAnsi="Arial" w:cs="Arial"/>
                <w:sz w:val="20"/>
                <w:lang w:val="et-EE"/>
              </w:rPr>
              <w:t>nud</w:t>
            </w:r>
            <w:r w:rsidR="00CA1EEB" w:rsidRPr="00D75184">
              <w:rPr>
                <w:rFonts w:ascii="Arial" w:hAnsi="Arial" w:cs="Arial"/>
                <w:sz w:val="20"/>
                <w:lang w:val="et-EE"/>
              </w:rPr>
              <w:t xml:space="preserve"> videolindil</w:t>
            </w:r>
            <w:r>
              <w:rPr>
                <w:rFonts w:ascii="Arial" w:hAnsi="Arial" w:cs="Arial"/>
                <w:sz w:val="20"/>
                <w:lang w:val="et-EE"/>
              </w:rPr>
              <w:t>e</w:t>
            </w:r>
            <w:r w:rsidR="00CA1EEB" w:rsidRPr="00D75184">
              <w:rPr>
                <w:rFonts w:ascii="Arial" w:hAnsi="Arial" w:cs="Arial"/>
                <w:sz w:val="20"/>
                <w:lang w:val="et-EE"/>
              </w:rPr>
              <w:t xml:space="preserve">, enne töödega alustamist, nii riigi kui kohalike omavalitsuste teede seisund, mida kasutatakse ehitusmaterjalide ja pinnase transpordil ning mis piirnevad objektiga. </w:t>
            </w:r>
          </w:p>
          <w:p w14:paraId="58C4A69A" w14:textId="77777777" w:rsidR="00CA1EEB" w:rsidRPr="00D75184" w:rsidRDefault="00CA1EEB" w:rsidP="0004575C">
            <w:pPr>
              <w:pStyle w:val="Loendilik"/>
              <w:numPr>
                <w:ilvl w:val="0"/>
                <w:numId w:val="22"/>
              </w:numPr>
              <w:spacing w:before="100" w:beforeAutospacing="1" w:after="100" w:afterAutospacing="1"/>
              <w:rPr>
                <w:rFonts w:ascii="Arial" w:hAnsi="Arial" w:cs="Arial"/>
                <w:sz w:val="20"/>
                <w:lang w:val="et-EE"/>
              </w:rPr>
            </w:pPr>
            <w:r w:rsidRPr="00D75184">
              <w:rPr>
                <w:rFonts w:ascii="Arial" w:hAnsi="Arial" w:cs="Arial"/>
                <w:sz w:val="20"/>
                <w:lang w:val="et-EE"/>
              </w:rPr>
              <w:t>Kooskõlastada kõik teede sulgemised eelnevalt tee valdaja ja kohaliku omavalitsusega.</w:t>
            </w:r>
          </w:p>
          <w:p w14:paraId="0B38453B" w14:textId="77777777" w:rsidR="00CA1EEB" w:rsidRPr="00D75184" w:rsidRDefault="00CA1EEB" w:rsidP="0004575C">
            <w:pPr>
              <w:pStyle w:val="Loendilik"/>
              <w:numPr>
                <w:ilvl w:val="0"/>
                <w:numId w:val="22"/>
              </w:numPr>
              <w:spacing w:before="100" w:beforeAutospacing="1" w:after="100" w:afterAutospacing="1"/>
              <w:rPr>
                <w:rFonts w:ascii="Arial" w:hAnsi="Arial" w:cs="Arial"/>
                <w:sz w:val="20"/>
                <w:lang w:val="et-EE"/>
              </w:rPr>
            </w:pPr>
            <w:r w:rsidRPr="00D75184">
              <w:rPr>
                <w:rFonts w:ascii="Arial" w:hAnsi="Arial" w:cs="Arial"/>
                <w:sz w:val="20"/>
                <w:lang w:val="et-EE"/>
              </w:rPr>
              <w:t>Parandada koheselt, kooskõlastatult tee hooldajaga riigi või kohaliku omavalitsuse teesse tekitatud augud ja kahjustused.</w:t>
            </w:r>
          </w:p>
          <w:p w14:paraId="5D8E112A" w14:textId="77777777" w:rsidR="00CA1EEB" w:rsidRDefault="00CA1EEB" w:rsidP="0004575C">
            <w:pPr>
              <w:pStyle w:val="Loendilik"/>
              <w:numPr>
                <w:ilvl w:val="0"/>
                <w:numId w:val="22"/>
              </w:numPr>
              <w:spacing w:before="100" w:beforeAutospacing="1" w:after="100" w:afterAutospacing="1"/>
              <w:rPr>
                <w:rFonts w:ascii="Arial" w:hAnsi="Arial" w:cs="Arial"/>
                <w:sz w:val="20"/>
                <w:lang w:val="et-EE"/>
              </w:rPr>
            </w:pPr>
            <w:r w:rsidRPr="00D75184">
              <w:rPr>
                <w:rFonts w:ascii="Arial" w:hAnsi="Arial" w:cs="Arial"/>
                <w:sz w:val="20"/>
                <w:lang w:val="et-EE"/>
              </w:rPr>
              <w:t>Kontrollida, et suuremate vedude korral paigutaks Töövõtja nii riigi kui ka kohaliku omavalitsuse teele, kooskõlastatult tee valdajaga vajalikud ajutised liikluskorraldusvahendid.</w:t>
            </w:r>
          </w:p>
          <w:p w14:paraId="77BE00E9" w14:textId="743DF090" w:rsidR="003560B4" w:rsidRPr="00D75184" w:rsidRDefault="003560B4" w:rsidP="0004575C">
            <w:pPr>
              <w:pStyle w:val="Loendilik"/>
              <w:numPr>
                <w:ilvl w:val="0"/>
                <w:numId w:val="22"/>
              </w:numPr>
              <w:spacing w:before="100" w:beforeAutospacing="1" w:after="100" w:afterAutospacing="1"/>
              <w:rPr>
                <w:rFonts w:ascii="Arial" w:hAnsi="Arial" w:cs="Arial"/>
                <w:sz w:val="20"/>
                <w:lang w:val="et-EE"/>
              </w:rPr>
            </w:pPr>
            <w:r>
              <w:rPr>
                <w:rFonts w:ascii="Arial" w:hAnsi="Arial" w:cs="Arial"/>
                <w:sz w:val="20"/>
                <w:lang w:val="et-EE"/>
              </w:rPr>
              <w:t xml:space="preserve">Kontrollida Töövõtja poolt materjalide vedudel koormuspiirangutest kinnipidamist. </w:t>
            </w:r>
          </w:p>
        </w:tc>
      </w:tr>
      <w:tr w:rsidR="00CA1EEB" w:rsidRPr="00D75184" w14:paraId="3A3DB24D" w14:textId="77777777" w:rsidTr="0074034B">
        <w:tc>
          <w:tcPr>
            <w:tcW w:w="671" w:type="dxa"/>
          </w:tcPr>
          <w:p w14:paraId="6214FD70"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10</w:t>
            </w:r>
            <w:r w:rsidRPr="00D75184">
              <w:rPr>
                <w:rFonts w:ascii="Arial" w:hAnsi="Arial" w:cs="Arial"/>
                <w:sz w:val="20"/>
                <w:lang w:val="et-EE"/>
              </w:rPr>
              <w:t>.</w:t>
            </w:r>
          </w:p>
        </w:tc>
        <w:tc>
          <w:tcPr>
            <w:tcW w:w="2510" w:type="dxa"/>
          </w:tcPr>
          <w:p w14:paraId="5A4B980A"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Keskkonnanõuete rikkumine ehitustööde käigus</w:t>
            </w:r>
          </w:p>
        </w:tc>
        <w:tc>
          <w:tcPr>
            <w:tcW w:w="5881" w:type="dxa"/>
          </w:tcPr>
          <w:p w14:paraId="2DCFD89D" w14:textId="5B861AF6" w:rsidR="00CA1EEB" w:rsidRPr="00D75184" w:rsidRDefault="00CD4E17" w:rsidP="0004575C">
            <w:pPr>
              <w:pStyle w:val="Loendilik"/>
              <w:numPr>
                <w:ilvl w:val="0"/>
                <w:numId w:val="23"/>
              </w:numPr>
              <w:spacing w:before="100" w:beforeAutospacing="1" w:after="100" w:afterAutospacing="1"/>
              <w:rPr>
                <w:rFonts w:ascii="Arial" w:hAnsi="Arial" w:cs="Arial"/>
                <w:sz w:val="20"/>
                <w:lang w:val="et-EE"/>
              </w:rPr>
            </w:pPr>
            <w:r>
              <w:rPr>
                <w:rFonts w:ascii="Arial" w:hAnsi="Arial" w:cs="Arial"/>
                <w:sz w:val="20"/>
                <w:lang w:val="et-EE"/>
              </w:rPr>
              <w:t>Järgida nõudeid, mis olid projektis, ehitusloal ning nende kooskõlastustel.</w:t>
            </w:r>
          </w:p>
          <w:p w14:paraId="19B5BF1A" w14:textId="77777777" w:rsidR="00CA1EEB" w:rsidRPr="00D75184" w:rsidRDefault="00CA1EEB" w:rsidP="0004575C">
            <w:pPr>
              <w:pStyle w:val="Loendilik"/>
              <w:numPr>
                <w:ilvl w:val="0"/>
                <w:numId w:val="23"/>
              </w:numPr>
              <w:spacing w:before="100" w:beforeAutospacing="1" w:after="100" w:afterAutospacing="1"/>
              <w:rPr>
                <w:rFonts w:ascii="Arial" w:hAnsi="Arial" w:cs="Arial"/>
                <w:sz w:val="20"/>
                <w:lang w:val="et-EE"/>
              </w:rPr>
            </w:pPr>
            <w:r w:rsidRPr="00D75184">
              <w:rPr>
                <w:rFonts w:ascii="Arial" w:hAnsi="Arial" w:cs="Arial"/>
                <w:sz w:val="20"/>
                <w:lang w:val="et-EE"/>
              </w:rPr>
              <w:t>Teostada kõik tööd kooskõlas ehitusluba omava projektiga.</w:t>
            </w:r>
          </w:p>
          <w:p w14:paraId="6C710788" w14:textId="2D2C1A5D" w:rsidR="00CA1EEB" w:rsidRPr="00D75184" w:rsidRDefault="00CA1EEB" w:rsidP="0004575C">
            <w:pPr>
              <w:pStyle w:val="Loendilik"/>
              <w:numPr>
                <w:ilvl w:val="0"/>
                <w:numId w:val="23"/>
              </w:numPr>
              <w:spacing w:before="100" w:beforeAutospacing="1" w:after="100" w:afterAutospacing="1"/>
              <w:rPr>
                <w:rFonts w:ascii="Arial" w:hAnsi="Arial" w:cs="Arial"/>
                <w:sz w:val="20"/>
                <w:lang w:val="et-EE"/>
              </w:rPr>
            </w:pPr>
            <w:r w:rsidRPr="00D75184">
              <w:rPr>
                <w:rFonts w:ascii="Arial" w:hAnsi="Arial" w:cs="Arial"/>
                <w:sz w:val="20"/>
                <w:lang w:val="et-EE"/>
              </w:rPr>
              <w:t>Jälgida, et ehituse käigus ei reostaks v</w:t>
            </w:r>
            <w:r w:rsidR="003560B4">
              <w:rPr>
                <w:rFonts w:ascii="Arial" w:hAnsi="Arial" w:cs="Arial"/>
                <w:sz w:val="20"/>
                <w:lang w:val="et-EE"/>
              </w:rPr>
              <w:t>eekogusid, pinnast ega muud elusloodust</w:t>
            </w:r>
            <w:r w:rsidRPr="00D75184">
              <w:rPr>
                <w:rFonts w:ascii="Arial" w:hAnsi="Arial" w:cs="Arial"/>
                <w:sz w:val="20"/>
                <w:lang w:val="et-EE"/>
              </w:rPr>
              <w:t xml:space="preserve">. </w:t>
            </w:r>
          </w:p>
          <w:p w14:paraId="473AEA5C" w14:textId="42C52E14" w:rsidR="00CA1EEB" w:rsidRPr="00D75184" w:rsidRDefault="00CA1EEB" w:rsidP="0004575C">
            <w:pPr>
              <w:pStyle w:val="Loendilik"/>
              <w:numPr>
                <w:ilvl w:val="0"/>
                <w:numId w:val="23"/>
              </w:numPr>
              <w:spacing w:before="100" w:beforeAutospacing="1" w:after="100" w:afterAutospacing="1"/>
              <w:rPr>
                <w:rFonts w:ascii="Arial" w:hAnsi="Arial" w:cs="Arial"/>
                <w:sz w:val="20"/>
                <w:lang w:val="et-EE"/>
              </w:rPr>
            </w:pPr>
            <w:r w:rsidRPr="00D75184">
              <w:rPr>
                <w:rFonts w:ascii="Arial" w:hAnsi="Arial" w:cs="Arial"/>
                <w:sz w:val="20"/>
                <w:lang w:val="et-EE"/>
              </w:rPr>
              <w:t>Korraldada ehitustehnika kütusega tankimine kohas, mis kütuse maha</w:t>
            </w:r>
            <w:r w:rsidR="00CD4E17">
              <w:rPr>
                <w:rFonts w:ascii="Arial" w:hAnsi="Arial" w:cs="Arial"/>
                <w:sz w:val="20"/>
                <w:lang w:val="et-EE"/>
              </w:rPr>
              <w:t xml:space="preserve"> </w:t>
            </w:r>
            <w:r w:rsidRPr="00D75184">
              <w:rPr>
                <w:rFonts w:ascii="Arial" w:hAnsi="Arial" w:cs="Arial"/>
                <w:sz w:val="20"/>
                <w:lang w:val="et-EE"/>
              </w:rPr>
              <w:t>valgumisel ei põhjustaks reostust</w:t>
            </w:r>
            <w:r w:rsidR="003560B4">
              <w:rPr>
                <w:rFonts w:ascii="Arial" w:hAnsi="Arial" w:cs="Arial"/>
                <w:sz w:val="20"/>
                <w:lang w:val="et-EE"/>
              </w:rPr>
              <w:t xml:space="preserve"> ning kust oleks võimalik maha voolanud kütus kokku koguda</w:t>
            </w:r>
            <w:r w:rsidRPr="00D75184">
              <w:rPr>
                <w:rFonts w:ascii="Arial" w:hAnsi="Arial" w:cs="Arial"/>
                <w:sz w:val="20"/>
                <w:lang w:val="et-EE"/>
              </w:rPr>
              <w:t>.</w:t>
            </w:r>
          </w:p>
        </w:tc>
      </w:tr>
      <w:tr w:rsidR="00CA1EEB" w:rsidRPr="00D75184" w14:paraId="5D5486DE" w14:textId="77777777" w:rsidTr="0074034B">
        <w:tc>
          <w:tcPr>
            <w:tcW w:w="671" w:type="dxa"/>
          </w:tcPr>
          <w:p w14:paraId="6BEDF682"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11</w:t>
            </w:r>
            <w:r w:rsidRPr="00D75184">
              <w:rPr>
                <w:rFonts w:ascii="Arial" w:hAnsi="Arial" w:cs="Arial"/>
                <w:sz w:val="20"/>
                <w:lang w:val="et-EE"/>
              </w:rPr>
              <w:t>.</w:t>
            </w:r>
          </w:p>
        </w:tc>
        <w:tc>
          <w:tcPr>
            <w:tcW w:w="2510" w:type="dxa"/>
          </w:tcPr>
          <w:p w14:paraId="2316BE75"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Olemasoleva kõrghaljastuse kahjustamine</w:t>
            </w:r>
          </w:p>
        </w:tc>
        <w:tc>
          <w:tcPr>
            <w:tcW w:w="5881" w:type="dxa"/>
          </w:tcPr>
          <w:p w14:paraId="3A955144" w14:textId="77777777" w:rsidR="00CA1EEB" w:rsidRPr="00D75184" w:rsidRDefault="00CA1EEB" w:rsidP="0004575C">
            <w:pPr>
              <w:pStyle w:val="Loendilik"/>
              <w:numPr>
                <w:ilvl w:val="0"/>
                <w:numId w:val="24"/>
              </w:numPr>
              <w:spacing w:before="100" w:beforeAutospacing="1" w:after="100" w:afterAutospacing="1"/>
              <w:rPr>
                <w:rFonts w:ascii="Arial" w:hAnsi="Arial" w:cs="Arial"/>
                <w:sz w:val="20"/>
                <w:lang w:val="et-EE"/>
              </w:rPr>
            </w:pPr>
            <w:r w:rsidRPr="00D75184">
              <w:rPr>
                <w:rFonts w:ascii="Arial" w:hAnsi="Arial" w:cs="Arial"/>
                <w:sz w:val="20"/>
                <w:lang w:val="et-EE"/>
              </w:rPr>
              <w:t>Kasutada võimaluse korral väiksemagabariidilist ehitustehnikat</w:t>
            </w:r>
          </w:p>
          <w:p w14:paraId="0D5B717A" w14:textId="77777777" w:rsidR="00CA1EEB" w:rsidRPr="00D75184" w:rsidRDefault="00CA1EEB" w:rsidP="0004575C">
            <w:pPr>
              <w:pStyle w:val="Loendilik"/>
              <w:numPr>
                <w:ilvl w:val="0"/>
                <w:numId w:val="24"/>
              </w:numPr>
              <w:spacing w:before="100" w:beforeAutospacing="1" w:after="100" w:afterAutospacing="1"/>
              <w:rPr>
                <w:rFonts w:ascii="Arial" w:hAnsi="Arial" w:cs="Arial"/>
                <w:sz w:val="20"/>
                <w:lang w:val="et-EE"/>
              </w:rPr>
            </w:pPr>
            <w:r w:rsidRPr="00D75184">
              <w:rPr>
                <w:rFonts w:ascii="Arial" w:hAnsi="Arial" w:cs="Arial"/>
                <w:sz w:val="20"/>
                <w:lang w:val="et-EE"/>
              </w:rPr>
              <w:t>Pügada enne ehituse algust puuvõrasid.</w:t>
            </w:r>
          </w:p>
          <w:p w14:paraId="37BAB47C" w14:textId="77777777" w:rsidR="00CA1EEB" w:rsidRDefault="00CA1EEB" w:rsidP="0004575C">
            <w:pPr>
              <w:pStyle w:val="Loendilik"/>
              <w:numPr>
                <w:ilvl w:val="0"/>
                <w:numId w:val="24"/>
              </w:numPr>
              <w:spacing w:before="100" w:beforeAutospacing="1" w:after="100" w:afterAutospacing="1"/>
              <w:rPr>
                <w:rFonts w:ascii="Arial" w:hAnsi="Arial" w:cs="Arial"/>
                <w:sz w:val="20"/>
                <w:lang w:val="et-EE"/>
              </w:rPr>
            </w:pPr>
            <w:r w:rsidRPr="00D75184">
              <w:rPr>
                <w:rFonts w:ascii="Arial" w:hAnsi="Arial" w:cs="Arial"/>
                <w:sz w:val="20"/>
                <w:lang w:val="et-EE"/>
              </w:rPr>
              <w:t xml:space="preserve">Korraldada ehitustehnika sisse- ja väljavedu objekti maa-alale vajadusel ringiga, mööda marssruuti, mis ei tekita kahjustusi. </w:t>
            </w:r>
          </w:p>
          <w:p w14:paraId="081D0BA6" w14:textId="06675EE9" w:rsidR="003560B4" w:rsidRPr="00D75184" w:rsidRDefault="003560B4" w:rsidP="0004575C">
            <w:pPr>
              <w:pStyle w:val="Loendilik"/>
              <w:numPr>
                <w:ilvl w:val="0"/>
                <w:numId w:val="24"/>
              </w:numPr>
              <w:spacing w:before="100" w:beforeAutospacing="1" w:after="100" w:afterAutospacing="1"/>
              <w:rPr>
                <w:rFonts w:ascii="Arial" w:hAnsi="Arial" w:cs="Arial"/>
                <w:sz w:val="20"/>
                <w:lang w:val="et-EE"/>
              </w:rPr>
            </w:pPr>
            <w:r>
              <w:rPr>
                <w:rFonts w:ascii="Arial" w:hAnsi="Arial" w:cs="Arial"/>
                <w:sz w:val="20"/>
                <w:lang w:val="et-EE"/>
              </w:rPr>
              <w:t xml:space="preserve">Kaitsta vajadusel puid laudisega. </w:t>
            </w:r>
          </w:p>
        </w:tc>
      </w:tr>
      <w:tr w:rsidR="00CA1EEB" w:rsidRPr="00D75184" w14:paraId="1EA2EF1C" w14:textId="77777777" w:rsidTr="0074034B">
        <w:tc>
          <w:tcPr>
            <w:tcW w:w="671" w:type="dxa"/>
          </w:tcPr>
          <w:p w14:paraId="0EC6C8E5"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12</w:t>
            </w:r>
            <w:r w:rsidRPr="00D75184">
              <w:rPr>
                <w:rFonts w:ascii="Arial" w:hAnsi="Arial" w:cs="Arial"/>
                <w:sz w:val="20"/>
                <w:lang w:val="et-EE"/>
              </w:rPr>
              <w:t>.</w:t>
            </w:r>
          </w:p>
        </w:tc>
        <w:tc>
          <w:tcPr>
            <w:tcW w:w="2510" w:type="dxa"/>
          </w:tcPr>
          <w:p w14:paraId="7B15AF49"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Olemasolevate kommunikatsioonide kahjustamine</w:t>
            </w:r>
          </w:p>
        </w:tc>
        <w:tc>
          <w:tcPr>
            <w:tcW w:w="5881" w:type="dxa"/>
          </w:tcPr>
          <w:p w14:paraId="09F28945" w14:textId="77777777" w:rsidR="00CA1EEB" w:rsidRPr="00D75184" w:rsidRDefault="00CA1EEB" w:rsidP="0004575C">
            <w:pPr>
              <w:pStyle w:val="Loendilik"/>
              <w:numPr>
                <w:ilvl w:val="0"/>
                <w:numId w:val="25"/>
              </w:numPr>
              <w:spacing w:before="100" w:beforeAutospacing="1" w:after="100" w:afterAutospacing="1"/>
              <w:rPr>
                <w:rFonts w:ascii="Arial" w:hAnsi="Arial" w:cs="Arial"/>
                <w:sz w:val="20"/>
                <w:lang w:val="et-EE"/>
              </w:rPr>
            </w:pPr>
            <w:r w:rsidRPr="00D75184">
              <w:rPr>
                <w:rFonts w:ascii="Arial" w:hAnsi="Arial" w:cs="Arial"/>
                <w:sz w:val="20"/>
                <w:lang w:val="et-EE"/>
              </w:rPr>
              <w:t>Kontrollida, et Töövõtja oleks tutvunud enne kaevetööde algust olemasolevate kommunikatsioonide asukohtadega.</w:t>
            </w:r>
          </w:p>
          <w:p w14:paraId="3888D862" w14:textId="7A905F72" w:rsidR="00CA1EEB" w:rsidRPr="00D75184" w:rsidRDefault="00CA1EEB" w:rsidP="0004575C">
            <w:pPr>
              <w:pStyle w:val="Loendilik"/>
              <w:numPr>
                <w:ilvl w:val="0"/>
                <w:numId w:val="25"/>
              </w:numPr>
              <w:spacing w:before="100" w:beforeAutospacing="1" w:after="100" w:afterAutospacing="1"/>
              <w:rPr>
                <w:rFonts w:ascii="Arial" w:hAnsi="Arial" w:cs="Arial"/>
                <w:sz w:val="20"/>
                <w:lang w:val="et-EE"/>
              </w:rPr>
            </w:pPr>
            <w:r w:rsidRPr="00D75184">
              <w:rPr>
                <w:rFonts w:ascii="Arial" w:hAnsi="Arial" w:cs="Arial"/>
                <w:sz w:val="20"/>
                <w:lang w:val="et-EE"/>
              </w:rPr>
              <w:lastRenderedPageBreak/>
              <w:t>Kontrollida, et Töövõtja</w:t>
            </w:r>
            <w:r w:rsidR="003560B4">
              <w:rPr>
                <w:rFonts w:ascii="Arial" w:hAnsi="Arial" w:cs="Arial"/>
                <w:sz w:val="20"/>
                <w:lang w:val="et-EE"/>
              </w:rPr>
              <w:t xml:space="preserve"> kutsuks kommunikatsioonide määramiseks vajadusel kommunikatsioonivaldaja esindaja ning et</w:t>
            </w:r>
            <w:r w:rsidRPr="00D75184">
              <w:rPr>
                <w:rFonts w:ascii="Arial" w:hAnsi="Arial" w:cs="Arial"/>
                <w:sz w:val="20"/>
                <w:lang w:val="et-EE"/>
              </w:rPr>
              <w:t xml:space="preserve"> märg</w:t>
            </w:r>
            <w:r w:rsidR="003560B4">
              <w:rPr>
                <w:rFonts w:ascii="Arial" w:hAnsi="Arial" w:cs="Arial"/>
                <w:sz w:val="20"/>
                <w:lang w:val="et-EE"/>
              </w:rPr>
              <w:t>itak</w:t>
            </w:r>
            <w:r w:rsidRPr="00D75184">
              <w:rPr>
                <w:rFonts w:ascii="Arial" w:hAnsi="Arial" w:cs="Arial"/>
                <w:sz w:val="20"/>
                <w:lang w:val="et-EE"/>
              </w:rPr>
              <w:t>s kommunikatsioonid kõigile märgatavalt.</w:t>
            </w:r>
          </w:p>
          <w:p w14:paraId="74E209E8" w14:textId="77777777" w:rsidR="00CA1EEB" w:rsidRPr="00D75184" w:rsidRDefault="00CA1EEB" w:rsidP="00CA1EEB">
            <w:pPr>
              <w:pStyle w:val="Loendilik"/>
              <w:spacing w:before="100" w:beforeAutospacing="1" w:after="100" w:afterAutospacing="1"/>
              <w:rPr>
                <w:rFonts w:ascii="Arial" w:hAnsi="Arial" w:cs="Arial"/>
                <w:sz w:val="20"/>
                <w:lang w:val="et-EE"/>
              </w:rPr>
            </w:pPr>
            <w:r w:rsidRPr="00D75184">
              <w:rPr>
                <w:rFonts w:ascii="Arial" w:hAnsi="Arial" w:cs="Arial"/>
                <w:sz w:val="20"/>
                <w:lang w:val="et-EE"/>
              </w:rPr>
              <w:t xml:space="preserve"> </w:t>
            </w:r>
          </w:p>
        </w:tc>
      </w:tr>
      <w:tr w:rsidR="00CA1EEB" w:rsidRPr="00D75184" w14:paraId="3A1C78E3" w14:textId="77777777" w:rsidTr="0074034B">
        <w:tc>
          <w:tcPr>
            <w:tcW w:w="671" w:type="dxa"/>
          </w:tcPr>
          <w:p w14:paraId="6BBBD950"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lastRenderedPageBreak/>
              <w:t>13</w:t>
            </w:r>
            <w:r w:rsidRPr="00D75184">
              <w:rPr>
                <w:rFonts w:ascii="Arial" w:hAnsi="Arial" w:cs="Arial"/>
                <w:sz w:val="20"/>
                <w:lang w:val="et-EE"/>
              </w:rPr>
              <w:t>.</w:t>
            </w:r>
          </w:p>
        </w:tc>
        <w:tc>
          <w:tcPr>
            <w:tcW w:w="2510" w:type="dxa"/>
          </w:tcPr>
          <w:p w14:paraId="208CD198"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Halvad ilmastikuolud (vihm, tugev tuul, ebasobiv temperatuur)</w:t>
            </w:r>
          </w:p>
        </w:tc>
        <w:tc>
          <w:tcPr>
            <w:tcW w:w="5881" w:type="dxa"/>
          </w:tcPr>
          <w:p w14:paraId="55516DB0" w14:textId="77777777" w:rsidR="00CA1EEB" w:rsidRPr="00D75184" w:rsidRDefault="00CA1EEB" w:rsidP="0004575C">
            <w:pPr>
              <w:pStyle w:val="Loendilik"/>
              <w:numPr>
                <w:ilvl w:val="0"/>
                <w:numId w:val="26"/>
              </w:numPr>
              <w:spacing w:before="100" w:beforeAutospacing="1" w:after="100" w:afterAutospacing="1"/>
              <w:rPr>
                <w:rFonts w:ascii="Arial" w:hAnsi="Arial" w:cs="Arial"/>
                <w:sz w:val="20"/>
                <w:lang w:val="et-EE"/>
              </w:rPr>
            </w:pPr>
            <w:r w:rsidRPr="00D75184">
              <w:rPr>
                <w:rFonts w:ascii="Arial" w:hAnsi="Arial" w:cs="Arial"/>
                <w:sz w:val="20"/>
                <w:lang w:val="et-EE"/>
              </w:rPr>
              <w:t>Tutvuda ja arvestada analoogsete projektide teostamise kogemusega halbades ilmastikuoludes.</w:t>
            </w:r>
          </w:p>
          <w:p w14:paraId="08135B38" w14:textId="77777777" w:rsidR="00CA1EEB" w:rsidRDefault="00CA1EEB" w:rsidP="0004575C">
            <w:pPr>
              <w:pStyle w:val="Loendilik"/>
              <w:numPr>
                <w:ilvl w:val="0"/>
                <w:numId w:val="26"/>
              </w:numPr>
              <w:spacing w:before="100" w:beforeAutospacing="1" w:after="100" w:afterAutospacing="1"/>
              <w:rPr>
                <w:rFonts w:ascii="Arial" w:hAnsi="Arial" w:cs="Arial"/>
                <w:sz w:val="20"/>
                <w:lang w:val="et-EE"/>
              </w:rPr>
            </w:pPr>
            <w:r w:rsidRPr="00D75184">
              <w:rPr>
                <w:rFonts w:ascii="Arial" w:hAnsi="Arial" w:cs="Arial"/>
                <w:sz w:val="20"/>
                <w:lang w:val="et-EE"/>
              </w:rPr>
              <w:t>Arvestada kõik tähtajad vajaliku ajavaruga.</w:t>
            </w:r>
          </w:p>
          <w:p w14:paraId="2FE9DEFE" w14:textId="36389D24" w:rsidR="009C30F5" w:rsidRPr="00D75184" w:rsidRDefault="009C30F5" w:rsidP="0004575C">
            <w:pPr>
              <w:pStyle w:val="Loendilik"/>
              <w:numPr>
                <w:ilvl w:val="0"/>
                <w:numId w:val="26"/>
              </w:numPr>
              <w:spacing w:before="100" w:beforeAutospacing="1" w:after="100" w:afterAutospacing="1"/>
              <w:rPr>
                <w:rFonts w:ascii="Arial" w:hAnsi="Arial" w:cs="Arial"/>
                <w:sz w:val="20"/>
                <w:lang w:val="et-EE"/>
              </w:rPr>
            </w:pPr>
            <w:r>
              <w:rPr>
                <w:rFonts w:ascii="Arial" w:hAnsi="Arial" w:cs="Arial"/>
                <w:sz w:val="20"/>
                <w:lang w:val="et-EE"/>
              </w:rPr>
              <w:t xml:space="preserve">Pidada kinni materjalide paigalduse nõuetega (Kasutusjuhendid, asjakohased muud juhendid) </w:t>
            </w:r>
          </w:p>
        </w:tc>
      </w:tr>
      <w:tr w:rsidR="00CA1EEB" w:rsidRPr="00D75184" w14:paraId="00F70B25" w14:textId="77777777" w:rsidTr="0074034B">
        <w:tc>
          <w:tcPr>
            <w:tcW w:w="671" w:type="dxa"/>
          </w:tcPr>
          <w:p w14:paraId="7156624C"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14</w:t>
            </w:r>
            <w:r w:rsidRPr="00D75184">
              <w:rPr>
                <w:rFonts w:ascii="Arial" w:hAnsi="Arial" w:cs="Arial"/>
                <w:sz w:val="20"/>
                <w:lang w:val="et-EE"/>
              </w:rPr>
              <w:t>.</w:t>
            </w:r>
          </w:p>
        </w:tc>
        <w:tc>
          <w:tcPr>
            <w:tcW w:w="2510" w:type="dxa"/>
          </w:tcPr>
          <w:p w14:paraId="1A05E28A"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Suhted kinnistu naabritega</w:t>
            </w:r>
          </w:p>
        </w:tc>
        <w:tc>
          <w:tcPr>
            <w:tcW w:w="5881" w:type="dxa"/>
          </w:tcPr>
          <w:p w14:paraId="6ED09562" w14:textId="77777777" w:rsidR="00CA1EEB" w:rsidRPr="00D75184" w:rsidRDefault="00CA1EEB" w:rsidP="0004575C">
            <w:pPr>
              <w:pStyle w:val="Loendilik"/>
              <w:numPr>
                <w:ilvl w:val="0"/>
                <w:numId w:val="27"/>
              </w:numPr>
              <w:spacing w:before="100" w:beforeAutospacing="1" w:after="100" w:afterAutospacing="1"/>
              <w:rPr>
                <w:rFonts w:ascii="Arial" w:hAnsi="Arial" w:cs="Arial"/>
                <w:sz w:val="20"/>
                <w:lang w:val="et-EE"/>
              </w:rPr>
            </w:pPr>
            <w:r w:rsidRPr="00D75184">
              <w:rPr>
                <w:rFonts w:ascii="Arial" w:hAnsi="Arial" w:cs="Arial"/>
                <w:sz w:val="20"/>
                <w:lang w:val="et-EE"/>
              </w:rPr>
              <w:t>Informeerida naabreid enne ehitustööde algust projekti eesmärkidest, ajakavast aga ka võimalikest probleemidest.</w:t>
            </w:r>
          </w:p>
          <w:p w14:paraId="52FFB4DB" w14:textId="77777777" w:rsidR="00CA1EEB" w:rsidRPr="00D75184" w:rsidRDefault="00CA1EEB" w:rsidP="0004575C">
            <w:pPr>
              <w:pStyle w:val="Loendilik"/>
              <w:numPr>
                <w:ilvl w:val="0"/>
                <w:numId w:val="27"/>
              </w:numPr>
              <w:spacing w:before="100" w:beforeAutospacing="1" w:after="100" w:afterAutospacing="1"/>
              <w:rPr>
                <w:rFonts w:ascii="Arial" w:hAnsi="Arial" w:cs="Arial"/>
                <w:sz w:val="20"/>
                <w:lang w:val="et-EE"/>
              </w:rPr>
            </w:pPr>
            <w:r w:rsidRPr="00D75184">
              <w:rPr>
                <w:rFonts w:ascii="Arial" w:hAnsi="Arial" w:cs="Arial"/>
                <w:sz w:val="20"/>
                <w:lang w:val="et-EE"/>
              </w:rPr>
              <w:t xml:space="preserve">Korraldada ehitustöid nii, et ehitusmehhanismid ei satuks naaberkinnistule, juhul kui selleks ei ole omanike kirjalikku nõusolekut. </w:t>
            </w:r>
          </w:p>
          <w:p w14:paraId="36CA10E6" w14:textId="77777777" w:rsidR="00CA1EEB" w:rsidRPr="00D75184" w:rsidRDefault="00CA1EEB" w:rsidP="0004575C">
            <w:pPr>
              <w:pStyle w:val="Loendilik"/>
              <w:numPr>
                <w:ilvl w:val="0"/>
                <w:numId w:val="27"/>
              </w:numPr>
              <w:spacing w:before="100" w:beforeAutospacing="1" w:after="100" w:afterAutospacing="1"/>
              <w:rPr>
                <w:rFonts w:ascii="Arial" w:hAnsi="Arial" w:cs="Arial"/>
                <w:sz w:val="20"/>
                <w:lang w:val="et-EE"/>
              </w:rPr>
            </w:pPr>
            <w:r w:rsidRPr="00D75184">
              <w:rPr>
                <w:rFonts w:ascii="Arial" w:hAnsi="Arial" w:cs="Arial"/>
                <w:sz w:val="20"/>
                <w:lang w:val="et-EE"/>
              </w:rPr>
              <w:t>Informeerida naaberkinnistute teede ja haljastuse kahjustamisel sellest viivitamatult omanikke ning leppida kokku kahjude kompenseerimine.</w:t>
            </w:r>
          </w:p>
        </w:tc>
      </w:tr>
      <w:tr w:rsidR="00CA1EEB" w:rsidRPr="00D75184" w14:paraId="15F49079" w14:textId="77777777" w:rsidTr="0074034B">
        <w:tc>
          <w:tcPr>
            <w:tcW w:w="671" w:type="dxa"/>
          </w:tcPr>
          <w:p w14:paraId="207337C6" w14:textId="77777777" w:rsidR="00CA1EEB" w:rsidRPr="00D75184" w:rsidRDefault="00CA1EEB" w:rsidP="00CA1EEB">
            <w:pPr>
              <w:spacing w:before="100" w:beforeAutospacing="1" w:after="100" w:afterAutospacing="1"/>
              <w:jc w:val="center"/>
              <w:rPr>
                <w:rFonts w:ascii="Arial" w:hAnsi="Arial" w:cs="Arial"/>
                <w:sz w:val="20"/>
                <w:lang w:val="et-EE"/>
              </w:rPr>
            </w:pPr>
            <w:r>
              <w:rPr>
                <w:rFonts w:ascii="Arial" w:hAnsi="Arial" w:cs="Arial"/>
                <w:sz w:val="20"/>
                <w:lang w:val="et-EE"/>
              </w:rPr>
              <w:t>15</w:t>
            </w:r>
            <w:r w:rsidRPr="00D75184">
              <w:rPr>
                <w:rFonts w:ascii="Arial" w:hAnsi="Arial" w:cs="Arial"/>
                <w:sz w:val="20"/>
                <w:lang w:val="et-EE"/>
              </w:rPr>
              <w:t>.</w:t>
            </w:r>
          </w:p>
        </w:tc>
        <w:tc>
          <w:tcPr>
            <w:tcW w:w="2510" w:type="dxa"/>
          </w:tcPr>
          <w:p w14:paraId="7F2F7CA5" w14:textId="77777777" w:rsidR="00CA1EEB" w:rsidRPr="00D75184" w:rsidRDefault="00CA1EEB" w:rsidP="00CA1EEB">
            <w:pPr>
              <w:spacing w:before="100" w:beforeAutospacing="1" w:after="100" w:afterAutospacing="1"/>
              <w:rPr>
                <w:rFonts w:ascii="Arial" w:hAnsi="Arial" w:cs="Arial"/>
                <w:sz w:val="20"/>
                <w:lang w:val="et-EE"/>
              </w:rPr>
            </w:pPr>
            <w:r w:rsidRPr="00D75184">
              <w:rPr>
                <w:rFonts w:ascii="Arial" w:hAnsi="Arial" w:cs="Arial"/>
                <w:sz w:val="20"/>
                <w:lang w:val="et-EE"/>
              </w:rPr>
              <w:t xml:space="preserve">Suhted kohalike omavalitsustega </w:t>
            </w:r>
          </w:p>
        </w:tc>
        <w:tc>
          <w:tcPr>
            <w:tcW w:w="5881" w:type="dxa"/>
          </w:tcPr>
          <w:p w14:paraId="5BCDC9DA" w14:textId="77777777" w:rsidR="00CA1EEB" w:rsidRPr="00D75184" w:rsidRDefault="00CA1EEB" w:rsidP="0004575C">
            <w:pPr>
              <w:pStyle w:val="Loendilik"/>
              <w:numPr>
                <w:ilvl w:val="0"/>
                <w:numId w:val="28"/>
              </w:numPr>
              <w:spacing w:before="100" w:beforeAutospacing="1" w:after="100" w:afterAutospacing="1"/>
              <w:rPr>
                <w:rFonts w:ascii="Arial" w:hAnsi="Arial" w:cs="Arial"/>
                <w:sz w:val="20"/>
                <w:lang w:val="et-EE"/>
              </w:rPr>
            </w:pPr>
            <w:r w:rsidRPr="00D75184">
              <w:rPr>
                <w:rFonts w:ascii="Arial" w:hAnsi="Arial" w:cs="Arial"/>
                <w:sz w:val="20"/>
                <w:lang w:val="et-EE"/>
              </w:rPr>
              <w:t>Tutvustada kohalikele omavalitsuste ametnikele enne tööde algust olukorda ning projekti eesmärke objektil kohapeal.</w:t>
            </w:r>
          </w:p>
          <w:p w14:paraId="00C594D4" w14:textId="77777777" w:rsidR="00CA1EEB" w:rsidRPr="00D75184" w:rsidRDefault="00CA1EEB" w:rsidP="0004575C">
            <w:pPr>
              <w:pStyle w:val="Loendilik"/>
              <w:numPr>
                <w:ilvl w:val="0"/>
                <w:numId w:val="28"/>
              </w:numPr>
              <w:spacing w:before="100" w:beforeAutospacing="1" w:after="100" w:afterAutospacing="1"/>
              <w:rPr>
                <w:rFonts w:ascii="Arial" w:hAnsi="Arial" w:cs="Arial"/>
                <w:sz w:val="20"/>
                <w:lang w:val="et-EE"/>
              </w:rPr>
            </w:pPr>
            <w:r w:rsidRPr="00D75184">
              <w:rPr>
                <w:rFonts w:ascii="Arial" w:hAnsi="Arial" w:cs="Arial"/>
                <w:sz w:val="20"/>
                <w:lang w:val="et-EE"/>
              </w:rPr>
              <w:t>Hoida kohalikud omavalitsused kursis projekti realiseerimise käiguga.</w:t>
            </w:r>
          </w:p>
          <w:p w14:paraId="79292332" w14:textId="32B79892" w:rsidR="00CA1EEB" w:rsidRPr="009C30F5" w:rsidRDefault="00CA1EEB" w:rsidP="009C30F5">
            <w:pPr>
              <w:pStyle w:val="Loendilik"/>
              <w:numPr>
                <w:ilvl w:val="0"/>
                <w:numId w:val="28"/>
              </w:numPr>
              <w:spacing w:before="100" w:beforeAutospacing="1" w:after="100" w:afterAutospacing="1"/>
              <w:rPr>
                <w:rFonts w:ascii="Arial" w:hAnsi="Arial" w:cs="Arial"/>
                <w:sz w:val="20"/>
                <w:lang w:val="et-EE"/>
              </w:rPr>
            </w:pPr>
            <w:r w:rsidRPr="00D75184">
              <w:rPr>
                <w:rFonts w:ascii="Arial" w:hAnsi="Arial" w:cs="Arial"/>
                <w:sz w:val="20"/>
                <w:lang w:val="et-EE"/>
              </w:rPr>
              <w:t>Informeerida projekti realiseerimisel üleskerkinud probleemidest koheselt kohaliku omavalitsust.</w:t>
            </w:r>
          </w:p>
          <w:p w14:paraId="3A381E70" w14:textId="4864F5BA" w:rsidR="00CA1EEB" w:rsidRPr="00D75184" w:rsidRDefault="00CA1EEB" w:rsidP="009C30F5">
            <w:pPr>
              <w:pStyle w:val="Loendilik"/>
              <w:spacing w:before="100" w:beforeAutospacing="1" w:after="100" w:afterAutospacing="1"/>
              <w:rPr>
                <w:rFonts w:ascii="Arial" w:hAnsi="Arial" w:cs="Arial"/>
                <w:sz w:val="20"/>
                <w:lang w:val="et-EE"/>
              </w:rPr>
            </w:pPr>
          </w:p>
        </w:tc>
      </w:tr>
      <w:tr w:rsidR="00D34783" w:rsidRPr="00D75184" w14:paraId="521B3211" w14:textId="77777777" w:rsidTr="0074034B">
        <w:tc>
          <w:tcPr>
            <w:tcW w:w="671" w:type="dxa"/>
          </w:tcPr>
          <w:p w14:paraId="62572701" w14:textId="77777777" w:rsidR="00D34783" w:rsidRDefault="00D34783" w:rsidP="00CA1EEB">
            <w:pPr>
              <w:spacing w:before="100" w:beforeAutospacing="1" w:after="100" w:afterAutospacing="1"/>
              <w:jc w:val="center"/>
              <w:rPr>
                <w:rFonts w:ascii="Arial" w:hAnsi="Arial" w:cs="Arial"/>
                <w:sz w:val="20"/>
                <w:lang w:val="et-EE"/>
              </w:rPr>
            </w:pPr>
            <w:r>
              <w:rPr>
                <w:rFonts w:ascii="Arial" w:hAnsi="Arial" w:cs="Arial"/>
                <w:sz w:val="20"/>
                <w:lang w:val="et-EE"/>
              </w:rPr>
              <w:t>16.</w:t>
            </w:r>
          </w:p>
        </w:tc>
        <w:tc>
          <w:tcPr>
            <w:tcW w:w="2510" w:type="dxa"/>
          </w:tcPr>
          <w:p w14:paraId="44804248" w14:textId="77777777" w:rsidR="00D34783" w:rsidRPr="00D75184" w:rsidRDefault="00D34783" w:rsidP="00CA1EEB">
            <w:pPr>
              <w:spacing w:before="100" w:beforeAutospacing="1" w:after="100" w:afterAutospacing="1"/>
              <w:rPr>
                <w:rFonts w:ascii="Arial" w:hAnsi="Arial" w:cs="Arial"/>
                <w:sz w:val="20"/>
                <w:lang w:val="et-EE"/>
              </w:rPr>
            </w:pPr>
            <w:r>
              <w:rPr>
                <w:rFonts w:ascii="Arial" w:hAnsi="Arial" w:cs="Arial"/>
                <w:sz w:val="20"/>
                <w:lang w:val="et-EE"/>
              </w:rPr>
              <w:t>Töö- ja liiklusohutus</w:t>
            </w:r>
          </w:p>
        </w:tc>
        <w:tc>
          <w:tcPr>
            <w:tcW w:w="5881" w:type="dxa"/>
          </w:tcPr>
          <w:p w14:paraId="3ABD05C2" w14:textId="6C5A5D55" w:rsidR="00D34783" w:rsidRDefault="00D34783"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Töövõtjalt rangelt liikluskorralduse ja tööohutusnõuete täitmise nõudmine</w:t>
            </w:r>
            <w:r w:rsidR="00594374">
              <w:rPr>
                <w:rFonts w:ascii="Arial" w:hAnsi="Arial" w:cs="Arial"/>
                <w:sz w:val="20"/>
                <w:lang w:val="et-EE"/>
              </w:rPr>
              <w:t>, vajadusel sanktsioneerimine.</w:t>
            </w:r>
          </w:p>
          <w:p w14:paraId="57F8E1B9" w14:textId="77777777" w:rsidR="009C30F5" w:rsidRDefault="009C30F5"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Ajutise liikluskorraldusprojekti nõudmine Töövõtjalt</w:t>
            </w:r>
          </w:p>
          <w:p w14:paraId="3EC55A18" w14:textId="7A5F8D89" w:rsidR="00594374" w:rsidRDefault="009C30F5" w:rsidP="00594374">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Objektil viibides kontrolli</w:t>
            </w:r>
            <w:r w:rsidR="00594374">
              <w:rPr>
                <w:rFonts w:ascii="Arial" w:hAnsi="Arial" w:cs="Arial"/>
                <w:sz w:val="20"/>
                <w:lang w:val="et-EE"/>
              </w:rPr>
              <w:t>b Insener</w:t>
            </w:r>
            <w:r>
              <w:rPr>
                <w:rFonts w:ascii="Arial" w:hAnsi="Arial" w:cs="Arial"/>
                <w:sz w:val="20"/>
                <w:lang w:val="et-EE"/>
              </w:rPr>
              <w:t xml:space="preserve"> ka </w:t>
            </w:r>
            <w:r w:rsidR="00594374">
              <w:rPr>
                <w:rFonts w:ascii="Arial" w:hAnsi="Arial" w:cs="Arial"/>
                <w:sz w:val="20"/>
                <w:lang w:val="et-EE"/>
              </w:rPr>
              <w:t xml:space="preserve">ajutist liikluskorraldust, </w:t>
            </w:r>
            <w:r w:rsidR="004B56E0">
              <w:rPr>
                <w:rFonts w:ascii="Arial" w:hAnsi="Arial" w:cs="Arial"/>
                <w:sz w:val="20"/>
                <w:lang w:val="et-EE"/>
              </w:rPr>
              <w:t>LK kontrolle teostatakse kokkuleppel</w:t>
            </w:r>
            <w:r w:rsidR="00FA24E9">
              <w:rPr>
                <w:rFonts w:ascii="Arial" w:hAnsi="Arial" w:cs="Arial"/>
                <w:sz w:val="20"/>
                <w:lang w:val="et-EE"/>
              </w:rPr>
              <w:t xml:space="preserve"> Tellijaga</w:t>
            </w:r>
          </w:p>
          <w:p w14:paraId="2ADF4307" w14:textId="09D5A35F" w:rsidR="009C30F5" w:rsidRPr="00594374" w:rsidRDefault="00594374" w:rsidP="00594374">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 xml:space="preserve">LK kontrolli kohta teeb Insener kande päevikusse ning sisestab fotod eraldi kausta, millel on ligipääs ka Tellijal. Puuduste korral saadab e-kirja Töövõtjale parandamiseks ning Tellijale teadmiseks. Eraldi vormil raportit ei koostata. </w:t>
            </w:r>
          </w:p>
        </w:tc>
      </w:tr>
      <w:tr w:rsidR="00D34783" w:rsidRPr="00D75184" w14:paraId="42AA90BB" w14:textId="77777777" w:rsidTr="0074034B">
        <w:tc>
          <w:tcPr>
            <w:tcW w:w="671" w:type="dxa"/>
          </w:tcPr>
          <w:p w14:paraId="785C9DCC" w14:textId="77777777" w:rsidR="00D34783" w:rsidRDefault="00D34783" w:rsidP="00CA1EEB">
            <w:pPr>
              <w:spacing w:before="100" w:beforeAutospacing="1" w:after="100" w:afterAutospacing="1"/>
              <w:jc w:val="center"/>
              <w:rPr>
                <w:rFonts w:ascii="Arial" w:hAnsi="Arial" w:cs="Arial"/>
                <w:sz w:val="20"/>
                <w:lang w:val="et-EE"/>
              </w:rPr>
            </w:pPr>
            <w:r>
              <w:rPr>
                <w:rFonts w:ascii="Arial" w:hAnsi="Arial" w:cs="Arial"/>
                <w:sz w:val="20"/>
                <w:lang w:val="et-EE"/>
              </w:rPr>
              <w:t>17.</w:t>
            </w:r>
          </w:p>
        </w:tc>
        <w:tc>
          <w:tcPr>
            <w:tcW w:w="2510" w:type="dxa"/>
          </w:tcPr>
          <w:p w14:paraId="141EA355" w14:textId="77777777" w:rsidR="00D34783" w:rsidRDefault="00F66C66" w:rsidP="00CA1EEB">
            <w:pPr>
              <w:spacing w:before="100" w:beforeAutospacing="1" w:after="100" w:afterAutospacing="1"/>
              <w:rPr>
                <w:rFonts w:ascii="Arial" w:hAnsi="Arial" w:cs="Arial"/>
                <w:sz w:val="20"/>
                <w:lang w:val="et-EE"/>
              </w:rPr>
            </w:pPr>
            <w:r>
              <w:rPr>
                <w:rFonts w:ascii="Arial" w:hAnsi="Arial" w:cs="Arial"/>
                <w:sz w:val="20"/>
                <w:lang w:val="et-EE"/>
              </w:rPr>
              <w:t xml:space="preserve">Inseneri samaaegne osalemine </w:t>
            </w:r>
            <w:r w:rsidR="00D34783">
              <w:rPr>
                <w:rFonts w:ascii="Arial" w:hAnsi="Arial" w:cs="Arial"/>
                <w:sz w:val="20"/>
                <w:lang w:val="et-EE"/>
              </w:rPr>
              <w:t>teistel ehitusobjektidel</w:t>
            </w:r>
          </w:p>
        </w:tc>
        <w:tc>
          <w:tcPr>
            <w:tcW w:w="5881" w:type="dxa"/>
          </w:tcPr>
          <w:p w14:paraId="37B09817" w14:textId="77777777" w:rsidR="00D34783" w:rsidRDefault="002D0000"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 xml:space="preserve">Inseneril on veel objekte, kuid need ei takista käesoleva Lepingu nõuetekohast täitmist. </w:t>
            </w:r>
          </w:p>
          <w:p w14:paraId="766CB00B" w14:textId="0091E8A2" w:rsidR="002D0000" w:rsidRDefault="002D0000"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 xml:space="preserve">Vajadusel kasutab Insener pädevaid abiinsenere ning Tellijaga kokkuleppel ka kirjaliku ja suulise juhendamise saanud ning varasema kogemusega inseneri abisid. </w:t>
            </w:r>
          </w:p>
        </w:tc>
      </w:tr>
      <w:tr w:rsidR="00D34783" w:rsidRPr="00D75184" w14:paraId="6CE5DDD6" w14:textId="77777777" w:rsidTr="0074034B">
        <w:tc>
          <w:tcPr>
            <w:tcW w:w="671" w:type="dxa"/>
          </w:tcPr>
          <w:p w14:paraId="247F1DCB" w14:textId="77777777" w:rsidR="00D34783" w:rsidRDefault="00D34783" w:rsidP="00CA1EEB">
            <w:pPr>
              <w:spacing w:before="100" w:beforeAutospacing="1" w:after="100" w:afterAutospacing="1"/>
              <w:jc w:val="center"/>
              <w:rPr>
                <w:rFonts w:ascii="Arial" w:hAnsi="Arial" w:cs="Arial"/>
                <w:sz w:val="20"/>
                <w:lang w:val="et-EE"/>
              </w:rPr>
            </w:pPr>
            <w:r>
              <w:rPr>
                <w:rFonts w:ascii="Arial" w:hAnsi="Arial" w:cs="Arial"/>
                <w:sz w:val="20"/>
                <w:lang w:val="et-EE"/>
              </w:rPr>
              <w:t>18.</w:t>
            </w:r>
          </w:p>
        </w:tc>
        <w:tc>
          <w:tcPr>
            <w:tcW w:w="2510" w:type="dxa"/>
          </w:tcPr>
          <w:p w14:paraId="3BA6AFA4" w14:textId="77777777" w:rsidR="00D34783" w:rsidRDefault="00D34783" w:rsidP="00CA1EEB">
            <w:pPr>
              <w:spacing w:before="100" w:beforeAutospacing="1" w:after="100" w:afterAutospacing="1"/>
              <w:rPr>
                <w:rFonts w:ascii="Arial" w:hAnsi="Arial" w:cs="Arial"/>
                <w:sz w:val="20"/>
                <w:lang w:val="et-EE"/>
              </w:rPr>
            </w:pPr>
            <w:r>
              <w:rPr>
                <w:rFonts w:ascii="Arial" w:hAnsi="Arial" w:cs="Arial"/>
                <w:sz w:val="20"/>
                <w:lang w:val="et-EE"/>
              </w:rPr>
              <w:t>Dokumentatsiooni mitte õigeaegne koostamine Töövõtja poolt</w:t>
            </w:r>
          </w:p>
        </w:tc>
        <w:tc>
          <w:tcPr>
            <w:tcW w:w="5881" w:type="dxa"/>
          </w:tcPr>
          <w:p w14:paraId="04ACF794" w14:textId="77777777" w:rsidR="00D34783" w:rsidRDefault="00D34783"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Nõuda õigeaegset dokumenteerimist</w:t>
            </w:r>
          </w:p>
          <w:p w14:paraId="7AA2A9CD" w14:textId="77777777" w:rsidR="00D34783" w:rsidRDefault="00D34783"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Rakendada vajadusel lepingust tulenevaid sanktsioone</w:t>
            </w:r>
          </w:p>
          <w:p w14:paraId="564640D6" w14:textId="77777777" w:rsidR="00D34783" w:rsidRDefault="00D34783"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Mitte lubada järgmise kihi ehitust, kui eelneva kihi dokumentatsioon ei ole korras.</w:t>
            </w:r>
          </w:p>
          <w:p w14:paraId="4D5910C9" w14:textId="7EE00DB0" w:rsidR="00F0603B" w:rsidRDefault="00F0603B" w:rsidP="00D34783">
            <w:pPr>
              <w:pStyle w:val="Loendilik"/>
              <w:numPr>
                <w:ilvl w:val="0"/>
                <w:numId w:val="28"/>
              </w:numPr>
              <w:spacing w:before="100" w:beforeAutospacing="1" w:after="100" w:afterAutospacing="1"/>
              <w:rPr>
                <w:rFonts w:ascii="Arial" w:hAnsi="Arial" w:cs="Arial"/>
                <w:sz w:val="20"/>
                <w:lang w:val="et-EE"/>
              </w:rPr>
            </w:pPr>
            <w:r>
              <w:rPr>
                <w:rFonts w:ascii="Arial" w:hAnsi="Arial" w:cs="Arial"/>
                <w:sz w:val="20"/>
                <w:lang w:val="et-EE"/>
              </w:rPr>
              <w:t>Insener ei allkirjasta Töövõtja rahaakti kui</w:t>
            </w:r>
            <w:r w:rsidR="00CD4E17">
              <w:rPr>
                <w:rFonts w:ascii="Arial" w:hAnsi="Arial" w:cs="Arial"/>
                <w:sz w:val="20"/>
                <w:lang w:val="et-EE"/>
              </w:rPr>
              <w:t xml:space="preserve"> selle alusdokumendid </w:t>
            </w:r>
            <w:r>
              <w:rPr>
                <w:rFonts w:ascii="Arial" w:hAnsi="Arial" w:cs="Arial"/>
                <w:sz w:val="20"/>
                <w:lang w:val="et-EE"/>
              </w:rPr>
              <w:t xml:space="preserve">ei ole korras. </w:t>
            </w:r>
          </w:p>
        </w:tc>
      </w:tr>
    </w:tbl>
    <w:p w14:paraId="497C4D62" w14:textId="77777777" w:rsidR="00D17DD9" w:rsidRDefault="00D17DD9">
      <w:pPr>
        <w:rPr>
          <w:rFonts w:ascii="Arial" w:hAnsi="Arial" w:cs="Arial"/>
          <w:lang w:val="et-EE"/>
        </w:rPr>
      </w:pPr>
    </w:p>
    <w:p w14:paraId="40B17F25" w14:textId="72659116" w:rsidR="00CA1EEB" w:rsidRDefault="00D17DD9" w:rsidP="00CD4E17">
      <w:pPr>
        <w:spacing w:line="360" w:lineRule="auto"/>
        <w:jc w:val="both"/>
        <w:rPr>
          <w:rFonts w:ascii="Arial" w:hAnsi="Arial" w:cs="Arial"/>
          <w:lang w:val="et-EE"/>
        </w:rPr>
      </w:pPr>
      <w:r w:rsidRPr="00D17DD9">
        <w:rPr>
          <w:rFonts w:ascii="Arial" w:hAnsi="Arial" w:cs="Arial"/>
          <w:sz w:val="22"/>
          <w:szCs w:val="22"/>
          <w:lang w:val="et-EE"/>
        </w:rPr>
        <w:lastRenderedPageBreak/>
        <w:t>Vastutav isik riskide</w:t>
      </w:r>
      <w:r>
        <w:rPr>
          <w:rFonts w:ascii="Arial" w:hAnsi="Arial" w:cs="Arial"/>
          <w:sz w:val="22"/>
          <w:szCs w:val="22"/>
          <w:lang w:val="et-EE"/>
        </w:rPr>
        <w:t xml:space="preserve"> hindamise ja vajadusel k</w:t>
      </w:r>
      <w:r w:rsidR="00C2599F">
        <w:rPr>
          <w:rFonts w:ascii="Arial" w:hAnsi="Arial" w:cs="Arial"/>
          <w:sz w:val="22"/>
          <w:szCs w:val="22"/>
          <w:lang w:val="et-EE"/>
        </w:rPr>
        <w:t>orrigeerivat</w:t>
      </w:r>
      <w:r>
        <w:rPr>
          <w:rFonts w:ascii="Arial" w:hAnsi="Arial" w:cs="Arial"/>
          <w:sz w:val="22"/>
          <w:szCs w:val="22"/>
          <w:lang w:val="et-EE"/>
        </w:rPr>
        <w:t xml:space="preserve">e tegevuste ette võtmise osas on </w:t>
      </w:r>
      <w:r w:rsidR="00CD4E17">
        <w:rPr>
          <w:rFonts w:ascii="Arial" w:hAnsi="Arial" w:cs="Arial"/>
          <w:sz w:val="22"/>
          <w:szCs w:val="22"/>
          <w:lang w:val="et-EE"/>
        </w:rPr>
        <w:t>järelevalve</w:t>
      </w:r>
      <w:r w:rsidR="00036438">
        <w:rPr>
          <w:rFonts w:ascii="Arial" w:hAnsi="Arial" w:cs="Arial"/>
          <w:sz w:val="22"/>
          <w:szCs w:val="22"/>
          <w:lang w:val="et-EE"/>
        </w:rPr>
        <w:t xml:space="preserve"> </w:t>
      </w:r>
      <w:r>
        <w:rPr>
          <w:rFonts w:ascii="Arial" w:hAnsi="Arial" w:cs="Arial"/>
          <w:sz w:val="22"/>
          <w:szCs w:val="22"/>
          <w:lang w:val="et-EE"/>
        </w:rPr>
        <w:t>projektijuht. Võimalikke riske hinnatakse pidevalt (näiteks jooksvad tööde kontroll</w:t>
      </w:r>
      <w:r w:rsidR="00D34783">
        <w:rPr>
          <w:rFonts w:ascii="Arial" w:hAnsi="Arial" w:cs="Arial"/>
          <w:sz w:val="22"/>
          <w:szCs w:val="22"/>
          <w:lang w:val="et-EE"/>
        </w:rPr>
        <w:t>i</w:t>
      </w:r>
      <w:r>
        <w:rPr>
          <w:rFonts w:ascii="Arial" w:hAnsi="Arial" w:cs="Arial"/>
          <w:sz w:val="22"/>
          <w:szCs w:val="22"/>
          <w:lang w:val="et-EE"/>
        </w:rPr>
        <w:t>mised), kui ka perioodiliselt (näiteks objektikoosolekutel)</w:t>
      </w:r>
      <w:r w:rsidR="002E2C88">
        <w:rPr>
          <w:rFonts w:ascii="Arial" w:hAnsi="Arial" w:cs="Arial"/>
          <w:sz w:val="22"/>
          <w:szCs w:val="22"/>
          <w:lang w:val="et-EE"/>
        </w:rPr>
        <w:t>.</w:t>
      </w:r>
      <w:r w:rsidR="00CA1EEB">
        <w:rPr>
          <w:rFonts w:ascii="Arial" w:hAnsi="Arial" w:cs="Arial"/>
          <w:lang w:val="et-EE"/>
        </w:rPr>
        <w:br w:type="page"/>
      </w:r>
    </w:p>
    <w:p w14:paraId="74678069" w14:textId="77777777" w:rsidR="0064341C" w:rsidRDefault="0064341C">
      <w:pPr>
        <w:rPr>
          <w:rFonts w:ascii="Arial" w:hAnsi="Arial" w:cs="Arial"/>
          <w:lang w:val="et-EE"/>
        </w:rPr>
      </w:pPr>
    </w:p>
    <w:p w14:paraId="41B63168" w14:textId="77777777" w:rsidR="0031206E" w:rsidRPr="0031206E" w:rsidRDefault="0091365C" w:rsidP="0004575C">
      <w:pPr>
        <w:pStyle w:val="Pealkiri2"/>
        <w:numPr>
          <w:ilvl w:val="0"/>
          <w:numId w:val="32"/>
        </w:numPr>
        <w:rPr>
          <w:rFonts w:cs="Arial"/>
          <w:lang w:val="et-EE"/>
        </w:rPr>
      </w:pPr>
      <w:bookmarkStart w:id="6" w:name="_Toc479540359"/>
      <w:r>
        <w:rPr>
          <w:rFonts w:cs="Arial"/>
          <w:lang w:val="et-EE"/>
        </w:rPr>
        <w:t>Inseneri organisatsioon</w:t>
      </w:r>
      <w:bookmarkEnd w:id="6"/>
    </w:p>
    <w:p w14:paraId="059246F7" w14:textId="77777777" w:rsidR="009925E4" w:rsidRDefault="009925E4" w:rsidP="00221610">
      <w:pPr>
        <w:rPr>
          <w:rFonts w:ascii="Arial" w:hAnsi="Arial" w:cs="Arial"/>
          <w:sz w:val="22"/>
          <w:szCs w:val="22"/>
          <w:lang w:val="et-EE"/>
        </w:rPr>
      </w:pPr>
      <w:r w:rsidRPr="004F7EF4">
        <w:rPr>
          <w:rFonts w:ascii="Arial" w:hAnsi="Arial" w:cs="Arial"/>
          <w:sz w:val="22"/>
          <w:szCs w:val="22"/>
          <w:lang w:val="et-EE"/>
        </w:rPr>
        <w:t xml:space="preserve"> </w:t>
      </w:r>
    </w:p>
    <w:p w14:paraId="57B91F96" w14:textId="77777777" w:rsidR="006418E0" w:rsidRPr="006418E0" w:rsidRDefault="006418E0" w:rsidP="00221610">
      <w:pPr>
        <w:rPr>
          <w:rFonts w:ascii="Arial" w:hAnsi="Arial" w:cs="Arial"/>
          <w:b/>
          <w:sz w:val="22"/>
          <w:szCs w:val="22"/>
          <w:lang w:val="et-EE"/>
        </w:rPr>
      </w:pPr>
      <w:r>
        <w:rPr>
          <w:rFonts w:ascii="Arial" w:hAnsi="Arial" w:cs="Arial"/>
          <w:b/>
          <w:sz w:val="22"/>
          <w:szCs w:val="22"/>
          <w:lang w:val="et-EE"/>
        </w:rPr>
        <w:t>Lühiülevaade ettevõttest</w:t>
      </w:r>
    </w:p>
    <w:p w14:paraId="73FD9D9F" w14:textId="77777777" w:rsidR="006418E0" w:rsidRDefault="006418E0" w:rsidP="00221610">
      <w:pPr>
        <w:rPr>
          <w:rFonts w:ascii="Arial" w:hAnsi="Arial" w:cs="Arial"/>
          <w:sz w:val="22"/>
          <w:szCs w:val="22"/>
          <w:lang w:val="et-EE"/>
        </w:rPr>
      </w:pPr>
    </w:p>
    <w:p w14:paraId="6394DEAF" w14:textId="12D2CA04" w:rsidR="0091365C" w:rsidRDefault="00CD4E17" w:rsidP="00221610">
      <w:pPr>
        <w:rPr>
          <w:rFonts w:ascii="Arial" w:hAnsi="Arial" w:cs="Arial"/>
          <w:sz w:val="22"/>
          <w:szCs w:val="22"/>
          <w:lang w:val="et-EE"/>
        </w:rPr>
      </w:pPr>
      <w:r>
        <w:rPr>
          <w:rFonts w:ascii="Arial" w:hAnsi="Arial" w:cs="Arial"/>
          <w:sz w:val="22"/>
          <w:szCs w:val="22"/>
          <w:lang w:val="et-EE"/>
        </w:rPr>
        <w:t>MK3</w:t>
      </w:r>
      <w:r w:rsidR="00834CD1">
        <w:rPr>
          <w:rFonts w:ascii="Arial" w:hAnsi="Arial" w:cs="Arial"/>
          <w:sz w:val="22"/>
          <w:szCs w:val="22"/>
          <w:lang w:val="et-EE"/>
        </w:rPr>
        <w:t xml:space="preserve"> OÜ on 20</w:t>
      </w:r>
      <w:r>
        <w:rPr>
          <w:rFonts w:ascii="Arial" w:hAnsi="Arial" w:cs="Arial"/>
          <w:sz w:val="22"/>
          <w:szCs w:val="22"/>
          <w:lang w:val="et-EE"/>
        </w:rPr>
        <w:t>22</w:t>
      </w:r>
      <w:r w:rsidR="00834CD1">
        <w:rPr>
          <w:rFonts w:ascii="Arial" w:hAnsi="Arial" w:cs="Arial"/>
          <w:sz w:val="22"/>
          <w:szCs w:val="22"/>
          <w:lang w:val="et-EE"/>
        </w:rPr>
        <w:t xml:space="preserve"> aastal loodud ettevõtte, mille peamiseks tegevusalaks on insenertehniline nõustamine ja konsulteerimine, sh hangete korraldamine, projektijuhtimine, eksperthinnangute ja auditite koostamine ning ehitustööde omanikujärelevalve</w:t>
      </w:r>
      <w:r w:rsidR="004737BD">
        <w:rPr>
          <w:rFonts w:ascii="Arial" w:hAnsi="Arial" w:cs="Arial"/>
          <w:sz w:val="22"/>
          <w:szCs w:val="22"/>
          <w:lang w:val="et-EE"/>
        </w:rPr>
        <w:t>.</w:t>
      </w:r>
    </w:p>
    <w:p w14:paraId="612FDE93" w14:textId="77777777" w:rsidR="0091365C" w:rsidRDefault="0091365C" w:rsidP="00221610">
      <w:pPr>
        <w:rPr>
          <w:rFonts w:ascii="Arial" w:hAnsi="Arial" w:cs="Arial"/>
          <w:sz w:val="22"/>
          <w:szCs w:val="22"/>
          <w:lang w:val="et-EE"/>
        </w:rPr>
      </w:pPr>
    </w:p>
    <w:p w14:paraId="047AA90A" w14:textId="77777777" w:rsidR="006418E0" w:rsidRPr="006418E0" w:rsidRDefault="006418E0" w:rsidP="00221610">
      <w:pPr>
        <w:rPr>
          <w:rFonts w:ascii="Arial" w:hAnsi="Arial" w:cs="Arial"/>
          <w:b/>
          <w:sz w:val="22"/>
          <w:szCs w:val="22"/>
          <w:lang w:val="et-EE"/>
        </w:rPr>
      </w:pPr>
      <w:r>
        <w:rPr>
          <w:rFonts w:ascii="Arial" w:hAnsi="Arial" w:cs="Arial"/>
          <w:b/>
          <w:sz w:val="22"/>
          <w:szCs w:val="22"/>
          <w:lang w:val="et-EE"/>
        </w:rPr>
        <w:t>Projekti juhtimisstruktuur</w:t>
      </w:r>
    </w:p>
    <w:p w14:paraId="70B38CDE" w14:textId="77777777" w:rsidR="006418E0" w:rsidRDefault="006418E0" w:rsidP="00221610">
      <w:pPr>
        <w:rPr>
          <w:rFonts w:ascii="Arial" w:hAnsi="Arial" w:cs="Arial"/>
          <w:sz w:val="22"/>
          <w:szCs w:val="22"/>
          <w:lang w:val="et-EE"/>
        </w:rPr>
      </w:pPr>
    </w:p>
    <w:p w14:paraId="33300F3E" w14:textId="7C8835F6" w:rsidR="0091365C" w:rsidRDefault="001F04B1" w:rsidP="00221610">
      <w:pPr>
        <w:rPr>
          <w:rFonts w:ascii="Arial" w:hAnsi="Arial" w:cs="Arial"/>
          <w:sz w:val="22"/>
          <w:szCs w:val="22"/>
          <w:lang w:val="et-EE"/>
        </w:rPr>
      </w:pPr>
      <w:r>
        <w:rPr>
          <w:rFonts w:ascii="Arial" w:hAnsi="Arial" w:cs="Arial"/>
          <w:sz w:val="22"/>
          <w:szCs w:val="22"/>
          <w:lang w:val="et-EE"/>
        </w:rPr>
        <w:tab/>
      </w:r>
      <w:r w:rsidR="00FA24E9">
        <w:rPr>
          <w:rFonts w:ascii="Arial" w:hAnsi="Arial" w:cs="Arial"/>
          <w:sz w:val="22"/>
          <w:szCs w:val="22"/>
          <w:lang w:val="et-EE"/>
        </w:rPr>
        <w:t>Teede</w:t>
      </w:r>
      <w:r w:rsidR="00896F67">
        <w:rPr>
          <w:rFonts w:ascii="Arial" w:hAnsi="Arial" w:cs="Arial"/>
          <w:sz w:val="22"/>
          <w:szCs w:val="22"/>
          <w:lang w:val="et-EE"/>
        </w:rPr>
        <w:t xml:space="preserve"> järelevalveinsener</w:t>
      </w:r>
      <w:r>
        <w:rPr>
          <w:rFonts w:ascii="Arial" w:hAnsi="Arial" w:cs="Arial"/>
          <w:sz w:val="22"/>
          <w:szCs w:val="22"/>
          <w:lang w:val="et-EE"/>
        </w:rPr>
        <w:t xml:space="preserve"> </w:t>
      </w:r>
      <w:r w:rsidR="002E2C88">
        <w:rPr>
          <w:rFonts w:ascii="Arial" w:hAnsi="Arial" w:cs="Arial"/>
          <w:sz w:val="22"/>
          <w:szCs w:val="22"/>
          <w:lang w:val="et-EE"/>
        </w:rPr>
        <w:t xml:space="preserve">– </w:t>
      </w:r>
      <w:r w:rsidR="00CD4E17">
        <w:rPr>
          <w:rFonts w:ascii="Arial" w:hAnsi="Arial" w:cs="Arial"/>
          <w:sz w:val="22"/>
          <w:szCs w:val="22"/>
          <w:lang w:val="et-EE"/>
        </w:rPr>
        <w:t>Mihkel Kask</w:t>
      </w:r>
    </w:p>
    <w:p w14:paraId="34689035" w14:textId="444DEC96" w:rsidR="00834CD1" w:rsidRDefault="00062C47" w:rsidP="000B7A97">
      <w:pPr>
        <w:rPr>
          <w:rFonts w:ascii="Arial" w:hAnsi="Arial" w:cs="Arial"/>
          <w:sz w:val="22"/>
          <w:szCs w:val="22"/>
          <w:lang w:val="et-EE"/>
        </w:rPr>
      </w:pPr>
      <w:r>
        <w:rPr>
          <w:rFonts w:ascii="Arial" w:hAnsi="Arial" w:cs="Arial"/>
          <w:sz w:val="22"/>
          <w:szCs w:val="22"/>
          <w:lang w:val="et-EE"/>
        </w:rPr>
        <w:tab/>
      </w:r>
      <w:r w:rsidR="002E2C88">
        <w:rPr>
          <w:rFonts w:ascii="Arial" w:hAnsi="Arial" w:cs="Arial"/>
          <w:sz w:val="22"/>
          <w:szCs w:val="22"/>
          <w:lang w:val="et-EE"/>
        </w:rPr>
        <w:t>Abiinsener</w:t>
      </w:r>
      <w:r w:rsidR="00CD5F77">
        <w:rPr>
          <w:rFonts w:ascii="Arial" w:hAnsi="Arial" w:cs="Arial"/>
          <w:sz w:val="22"/>
          <w:szCs w:val="22"/>
          <w:lang w:val="et-EE"/>
        </w:rPr>
        <w:t>id</w:t>
      </w:r>
      <w:r w:rsidR="00834CD1">
        <w:rPr>
          <w:rFonts w:ascii="Arial" w:hAnsi="Arial" w:cs="Arial"/>
          <w:sz w:val="22"/>
          <w:szCs w:val="22"/>
          <w:lang w:val="et-EE"/>
        </w:rPr>
        <w:t xml:space="preserve"> </w:t>
      </w:r>
      <w:r w:rsidR="00FE3D0E">
        <w:rPr>
          <w:rFonts w:ascii="Arial" w:hAnsi="Arial" w:cs="Arial"/>
          <w:sz w:val="22"/>
          <w:szCs w:val="22"/>
          <w:lang w:val="et-EE"/>
        </w:rPr>
        <w:t xml:space="preserve">– </w:t>
      </w:r>
      <w:proofErr w:type="spellStart"/>
      <w:r w:rsidR="00FA24E9">
        <w:rPr>
          <w:rFonts w:ascii="Arial" w:hAnsi="Arial" w:cs="Arial"/>
          <w:sz w:val="22"/>
          <w:szCs w:val="22"/>
          <w:lang w:val="et-EE"/>
        </w:rPr>
        <w:t>Tauri</w:t>
      </w:r>
      <w:proofErr w:type="spellEnd"/>
      <w:r w:rsidR="00FA24E9">
        <w:rPr>
          <w:rFonts w:ascii="Arial" w:hAnsi="Arial" w:cs="Arial"/>
          <w:sz w:val="22"/>
          <w:szCs w:val="22"/>
          <w:lang w:val="et-EE"/>
        </w:rPr>
        <w:t xml:space="preserve"> Saupõld</w:t>
      </w:r>
      <w:r w:rsidR="00CD5F77">
        <w:rPr>
          <w:rFonts w:ascii="Arial" w:hAnsi="Arial" w:cs="Arial"/>
          <w:sz w:val="22"/>
          <w:szCs w:val="22"/>
          <w:lang w:val="et-EE"/>
        </w:rPr>
        <w:t xml:space="preserve">, Lembitu Lindmäe, Tõnis Villmäe, Kerttu </w:t>
      </w:r>
      <w:proofErr w:type="spellStart"/>
      <w:r w:rsidR="00CD5F77">
        <w:rPr>
          <w:rFonts w:ascii="Arial" w:hAnsi="Arial" w:cs="Arial"/>
          <w:sz w:val="22"/>
          <w:szCs w:val="22"/>
          <w:lang w:val="et-EE"/>
        </w:rPr>
        <w:t>Volk</w:t>
      </w:r>
      <w:proofErr w:type="spellEnd"/>
      <w:r w:rsidR="005B1D8B">
        <w:rPr>
          <w:rFonts w:ascii="Arial" w:hAnsi="Arial" w:cs="Arial"/>
          <w:sz w:val="22"/>
          <w:szCs w:val="22"/>
          <w:lang w:val="et-EE"/>
        </w:rPr>
        <w:t>, Martin Hollas, Sander Rits</w:t>
      </w:r>
    </w:p>
    <w:p w14:paraId="62D9C96F" w14:textId="2B0F8C84" w:rsidR="00036438" w:rsidRDefault="00036438" w:rsidP="000B7A97">
      <w:pPr>
        <w:rPr>
          <w:rFonts w:ascii="Arial" w:hAnsi="Arial" w:cs="Arial"/>
          <w:sz w:val="22"/>
          <w:szCs w:val="22"/>
          <w:lang w:val="et-EE"/>
        </w:rPr>
      </w:pPr>
      <w:r>
        <w:rPr>
          <w:rFonts w:ascii="Arial" w:hAnsi="Arial" w:cs="Arial"/>
          <w:sz w:val="22"/>
          <w:szCs w:val="22"/>
          <w:lang w:val="et-EE"/>
        </w:rPr>
        <w:tab/>
        <w:t xml:space="preserve">Inseneri abi – </w:t>
      </w:r>
      <w:r w:rsidR="00CD5F77">
        <w:rPr>
          <w:rFonts w:ascii="Arial" w:hAnsi="Arial" w:cs="Arial"/>
          <w:sz w:val="22"/>
          <w:szCs w:val="22"/>
          <w:lang w:val="et-EE"/>
        </w:rPr>
        <w:t xml:space="preserve">Marko Parmas </w:t>
      </w:r>
    </w:p>
    <w:p w14:paraId="136CF93E" w14:textId="3754A476" w:rsidR="00FC7BA4" w:rsidRDefault="00834CD1" w:rsidP="00834CD1">
      <w:pPr>
        <w:rPr>
          <w:rFonts w:ascii="Arial" w:hAnsi="Arial" w:cs="Arial"/>
          <w:sz w:val="22"/>
          <w:szCs w:val="22"/>
          <w:lang w:val="et-EE"/>
        </w:rPr>
      </w:pPr>
      <w:r>
        <w:rPr>
          <w:rFonts w:ascii="Arial" w:hAnsi="Arial" w:cs="Arial"/>
          <w:sz w:val="22"/>
          <w:szCs w:val="22"/>
          <w:lang w:val="et-EE"/>
        </w:rPr>
        <w:tab/>
      </w:r>
      <w:r>
        <w:rPr>
          <w:rFonts w:ascii="Arial" w:hAnsi="Arial" w:cs="Arial"/>
          <w:sz w:val="22"/>
          <w:szCs w:val="22"/>
          <w:lang w:val="et-EE"/>
        </w:rPr>
        <w:tab/>
      </w:r>
      <w:r>
        <w:rPr>
          <w:rFonts w:ascii="Arial" w:hAnsi="Arial" w:cs="Arial"/>
          <w:sz w:val="22"/>
          <w:szCs w:val="22"/>
          <w:lang w:val="et-EE"/>
        </w:rPr>
        <w:tab/>
      </w:r>
      <w:r w:rsidR="00195C62">
        <w:rPr>
          <w:rFonts w:ascii="Arial" w:hAnsi="Arial" w:cs="Arial"/>
          <w:sz w:val="22"/>
          <w:szCs w:val="22"/>
          <w:lang w:val="et-EE"/>
        </w:rPr>
        <w:tab/>
      </w:r>
    </w:p>
    <w:p w14:paraId="56A2685C" w14:textId="77777777" w:rsidR="0091365C" w:rsidRDefault="0091365C" w:rsidP="00221610">
      <w:pPr>
        <w:rPr>
          <w:rFonts w:ascii="Arial" w:hAnsi="Arial" w:cs="Arial"/>
          <w:sz w:val="22"/>
          <w:szCs w:val="22"/>
          <w:lang w:val="et-EE"/>
        </w:rPr>
      </w:pPr>
    </w:p>
    <w:p w14:paraId="2F8A6B0A" w14:textId="77777777" w:rsidR="00D34783" w:rsidRDefault="00834CD1" w:rsidP="00221610">
      <w:pPr>
        <w:rPr>
          <w:rFonts w:ascii="Arial" w:hAnsi="Arial" w:cs="Arial"/>
          <w:sz w:val="22"/>
          <w:szCs w:val="22"/>
          <w:lang w:val="et-EE"/>
        </w:rPr>
      </w:pPr>
      <w:r>
        <w:rPr>
          <w:rFonts w:ascii="Arial" w:hAnsi="Arial" w:cs="Arial"/>
          <w:sz w:val="22"/>
          <w:szCs w:val="22"/>
          <w:lang w:val="et-EE"/>
        </w:rPr>
        <w:t>Võtmeisiku k</w:t>
      </w:r>
      <w:r w:rsidR="0004575C">
        <w:rPr>
          <w:rFonts w:ascii="Arial" w:hAnsi="Arial" w:cs="Arial"/>
          <w:sz w:val="22"/>
          <w:szCs w:val="22"/>
          <w:lang w:val="et-EE"/>
        </w:rPr>
        <w:t>ontaktandmed</w:t>
      </w:r>
    </w:p>
    <w:p w14:paraId="65DCFDCE" w14:textId="2430D66F" w:rsidR="0012288E" w:rsidRDefault="00D34783" w:rsidP="0012288E">
      <w:pPr>
        <w:rPr>
          <w:rFonts w:ascii="Arial" w:hAnsi="Arial" w:cs="Arial"/>
          <w:sz w:val="22"/>
          <w:szCs w:val="22"/>
          <w:lang w:val="et-EE"/>
        </w:rPr>
      </w:pPr>
      <w:r>
        <w:rPr>
          <w:rFonts w:ascii="Arial" w:hAnsi="Arial" w:cs="Arial"/>
          <w:sz w:val="22"/>
          <w:szCs w:val="22"/>
          <w:lang w:val="et-EE"/>
        </w:rPr>
        <w:t>I</w:t>
      </w:r>
      <w:r w:rsidR="0004575C">
        <w:rPr>
          <w:rFonts w:ascii="Arial" w:hAnsi="Arial" w:cs="Arial"/>
          <w:sz w:val="22"/>
          <w:szCs w:val="22"/>
          <w:lang w:val="et-EE"/>
        </w:rPr>
        <w:t xml:space="preserve">nsener </w:t>
      </w:r>
      <w:r w:rsidR="00CD4E17">
        <w:rPr>
          <w:rFonts w:ascii="Arial" w:hAnsi="Arial" w:cs="Arial"/>
          <w:sz w:val="22"/>
          <w:szCs w:val="22"/>
          <w:lang w:val="et-EE"/>
        </w:rPr>
        <w:t>Mihkel Kask</w:t>
      </w:r>
      <w:r w:rsidR="0004575C">
        <w:rPr>
          <w:rFonts w:ascii="Arial" w:hAnsi="Arial" w:cs="Arial"/>
          <w:sz w:val="22"/>
          <w:szCs w:val="22"/>
          <w:lang w:val="et-EE"/>
        </w:rPr>
        <w:t xml:space="preserve">; </w:t>
      </w:r>
      <w:hyperlink r:id="rId11" w:history="1">
        <w:r w:rsidR="00CD4E17" w:rsidRPr="00092855">
          <w:rPr>
            <w:rStyle w:val="Hperlink"/>
            <w:rFonts w:ascii="Arial" w:hAnsi="Arial" w:cs="Arial"/>
            <w:sz w:val="22"/>
            <w:szCs w:val="22"/>
            <w:lang w:val="et-EE"/>
          </w:rPr>
          <w:t>mihkel</w:t>
        </w:r>
      </w:hyperlink>
      <w:r w:rsidR="00CD4E17">
        <w:rPr>
          <w:rStyle w:val="Hperlink"/>
          <w:rFonts w:ascii="Arial" w:hAnsi="Arial" w:cs="Arial"/>
          <w:sz w:val="22"/>
          <w:szCs w:val="22"/>
          <w:lang w:val="et-EE"/>
        </w:rPr>
        <w:t>@mk3.ee</w:t>
      </w:r>
      <w:r w:rsidR="0004575C">
        <w:rPr>
          <w:rFonts w:ascii="Arial" w:hAnsi="Arial" w:cs="Arial"/>
          <w:sz w:val="22"/>
          <w:szCs w:val="22"/>
          <w:lang w:val="et-EE"/>
        </w:rPr>
        <w:t xml:space="preserve">; </w:t>
      </w:r>
      <w:r w:rsidR="00CD4E17">
        <w:rPr>
          <w:rFonts w:ascii="Arial" w:hAnsi="Arial" w:cs="Arial"/>
          <w:sz w:val="22"/>
          <w:szCs w:val="22"/>
          <w:lang w:val="et-EE"/>
        </w:rPr>
        <w:t>53267226</w:t>
      </w:r>
    </w:p>
    <w:p w14:paraId="7706FDB4" w14:textId="77777777" w:rsidR="00896F67" w:rsidRDefault="00896F67" w:rsidP="0012288E">
      <w:pPr>
        <w:rPr>
          <w:rFonts w:ascii="Arial" w:hAnsi="Arial" w:cs="Arial"/>
          <w:sz w:val="22"/>
          <w:szCs w:val="22"/>
          <w:lang w:val="et-EE"/>
        </w:rPr>
      </w:pPr>
    </w:p>
    <w:p w14:paraId="4AF79A39" w14:textId="59EF63B4" w:rsidR="002E2C88" w:rsidRDefault="0012288E" w:rsidP="0012288E">
      <w:pPr>
        <w:rPr>
          <w:rFonts w:ascii="Arial" w:hAnsi="Arial" w:cs="Arial"/>
          <w:sz w:val="22"/>
          <w:szCs w:val="22"/>
          <w:lang w:val="et-EE"/>
        </w:rPr>
      </w:pPr>
      <w:r>
        <w:rPr>
          <w:rFonts w:ascii="Arial" w:hAnsi="Arial" w:cs="Arial"/>
          <w:sz w:val="22"/>
          <w:szCs w:val="22"/>
          <w:lang w:val="et-EE"/>
        </w:rPr>
        <w:t>Järelevalveinsenerid täidavad inseneri päevikut</w:t>
      </w:r>
      <w:r w:rsidR="00036438">
        <w:rPr>
          <w:rFonts w:ascii="Arial" w:hAnsi="Arial" w:cs="Arial"/>
          <w:sz w:val="22"/>
          <w:szCs w:val="22"/>
          <w:lang w:val="et-EE"/>
        </w:rPr>
        <w:t xml:space="preserve"> </w:t>
      </w:r>
      <w:r w:rsidR="00F6403D">
        <w:rPr>
          <w:rFonts w:ascii="Arial" w:hAnsi="Arial" w:cs="Arial"/>
          <w:sz w:val="22"/>
          <w:szCs w:val="22"/>
          <w:lang w:val="et-EE"/>
        </w:rPr>
        <w:t xml:space="preserve">Google </w:t>
      </w:r>
      <w:proofErr w:type="spellStart"/>
      <w:r w:rsidR="00F6403D">
        <w:rPr>
          <w:rFonts w:ascii="Arial" w:hAnsi="Arial" w:cs="Arial"/>
          <w:sz w:val="22"/>
          <w:szCs w:val="22"/>
          <w:lang w:val="et-EE"/>
        </w:rPr>
        <w:t>Docs</w:t>
      </w:r>
      <w:proofErr w:type="spellEnd"/>
      <w:r w:rsidR="00F6403D">
        <w:rPr>
          <w:rFonts w:ascii="Arial" w:hAnsi="Arial" w:cs="Arial"/>
          <w:sz w:val="22"/>
          <w:szCs w:val="22"/>
          <w:lang w:val="et-EE"/>
        </w:rPr>
        <w:t xml:space="preserve"> keskkonnas ning suuremad märkused lisatakse Töövõtja ehitustööde päevikusse</w:t>
      </w:r>
      <w:r w:rsidR="00036438">
        <w:rPr>
          <w:rFonts w:ascii="Arial" w:hAnsi="Arial" w:cs="Arial"/>
          <w:sz w:val="22"/>
          <w:szCs w:val="22"/>
          <w:lang w:val="et-EE"/>
        </w:rPr>
        <w:t xml:space="preserve">. Lisaks lisatakse suuremad märkused Töövõtja ehitustööde päevikutesse. </w:t>
      </w:r>
    </w:p>
    <w:p w14:paraId="0A3BF1AF" w14:textId="62B8CA43" w:rsidR="008D050B" w:rsidRDefault="008D050B" w:rsidP="0012288E">
      <w:pPr>
        <w:rPr>
          <w:rFonts w:ascii="Arial" w:hAnsi="Arial" w:cs="Arial"/>
          <w:sz w:val="22"/>
          <w:szCs w:val="22"/>
          <w:lang w:val="et-EE"/>
        </w:rPr>
      </w:pPr>
      <w:r>
        <w:rPr>
          <w:rFonts w:ascii="Arial" w:hAnsi="Arial" w:cs="Arial"/>
          <w:sz w:val="22"/>
          <w:szCs w:val="22"/>
          <w:lang w:val="et-EE"/>
        </w:rPr>
        <w:t xml:space="preserve">Objekti fotod asuvad </w:t>
      </w:r>
      <w:proofErr w:type="spellStart"/>
      <w:r w:rsidR="00036438">
        <w:rPr>
          <w:rFonts w:ascii="Arial" w:hAnsi="Arial" w:cs="Arial"/>
          <w:sz w:val="22"/>
          <w:szCs w:val="22"/>
          <w:lang w:val="et-EE"/>
        </w:rPr>
        <w:t>Begin</w:t>
      </w:r>
      <w:proofErr w:type="spellEnd"/>
      <w:r w:rsidR="00036438">
        <w:rPr>
          <w:rFonts w:ascii="Arial" w:hAnsi="Arial" w:cs="Arial"/>
          <w:sz w:val="22"/>
          <w:szCs w:val="22"/>
          <w:lang w:val="et-EE"/>
        </w:rPr>
        <w:t xml:space="preserve"> tarkvara fotopangas. </w:t>
      </w:r>
    </w:p>
    <w:p w14:paraId="5F7B652A" w14:textId="0CC0A3B9" w:rsidR="008D050B" w:rsidRPr="008D050B" w:rsidRDefault="008D050B" w:rsidP="0012288E">
      <w:pPr>
        <w:rPr>
          <w:rFonts w:ascii="Arial" w:hAnsi="Arial" w:cs="Arial"/>
          <w:sz w:val="22"/>
          <w:szCs w:val="22"/>
          <w:lang w:val="et-EE"/>
        </w:rPr>
      </w:pPr>
      <w:r>
        <w:rPr>
          <w:rFonts w:ascii="Arial" w:hAnsi="Arial" w:cs="Arial"/>
          <w:sz w:val="22"/>
          <w:szCs w:val="22"/>
          <w:lang w:val="et-EE"/>
        </w:rPr>
        <w:t>Insener võimaldab Tellijale ligipääsu</w:t>
      </w:r>
    </w:p>
    <w:p w14:paraId="02D3BC8D" w14:textId="341030DD" w:rsidR="00036438" w:rsidRPr="0012288E" w:rsidRDefault="0012288E" w:rsidP="0012288E">
      <w:pPr>
        <w:rPr>
          <w:rFonts w:ascii="Arial" w:hAnsi="Arial" w:cs="Arial"/>
          <w:sz w:val="22"/>
          <w:szCs w:val="22"/>
          <w:lang w:val="et-EE"/>
        </w:rPr>
      </w:pPr>
      <w:r w:rsidRPr="0012288E">
        <w:rPr>
          <w:rFonts w:ascii="Arial" w:hAnsi="Arial" w:cs="Arial"/>
          <w:sz w:val="22"/>
          <w:szCs w:val="22"/>
          <w:lang w:val="et-EE"/>
        </w:rPr>
        <w:t xml:space="preserve">Ajaarvestussüsteemina kasutab Insener </w:t>
      </w:r>
      <w:r w:rsidR="004737BD">
        <w:rPr>
          <w:rFonts w:ascii="Arial" w:hAnsi="Arial" w:cs="Arial"/>
          <w:sz w:val="22"/>
          <w:szCs w:val="22"/>
          <w:lang w:val="et-EE"/>
        </w:rPr>
        <w:t>begin.ee põhist lahendust, Insener</w:t>
      </w:r>
      <w:r w:rsidR="00896F67">
        <w:rPr>
          <w:rFonts w:ascii="Arial" w:hAnsi="Arial" w:cs="Arial"/>
          <w:sz w:val="22"/>
          <w:szCs w:val="22"/>
          <w:lang w:val="et-EE"/>
        </w:rPr>
        <w:t xml:space="preserve"> </w:t>
      </w:r>
      <w:r w:rsidR="008D050B">
        <w:rPr>
          <w:rFonts w:ascii="Arial" w:hAnsi="Arial" w:cs="Arial"/>
          <w:sz w:val="22"/>
          <w:szCs w:val="22"/>
          <w:lang w:val="et-EE"/>
        </w:rPr>
        <w:t>võimaldab Tellijale ligipääsu vahetult enne ehitustööde algust</w:t>
      </w:r>
      <w:r w:rsidR="00036438">
        <w:rPr>
          <w:rFonts w:ascii="Arial" w:hAnsi="Arial" w:cs="Arial"/>
          <w:sz w:val="22"/>
          <w:szCs w:val="22"/>
          <w:lang w:val="et-EE"/>
        </w:rPr>
        <w:t xml:space="preserve">. </w:t>
      </w:r>
    </w:p>
    <w:p w14:paraId="7AA751BA" w14:textId="77777777" w:rsidR="0012288E" w:rsidRDefault="0012288E" w:rsidP="00221610">
      <w:pPr>
        <w:rPr>
          <w:rFonts w:ascii="Arial" w:hAnsi="Arial" w:cs="Arial"/>
          <w:sz w:val="22"/>
          <w:szCs w:val="22"/>
          <w:lang w:val="et-EE"/>
        </w:rPr>
      </w:pPr>
    </w:p>
    <w:p w14:paraId="7FF74EDE" w14:textId="77777777" w:rsidR="0004575C" w:rsidRDefault="0004575C" w:rsidP="00221610">
      <w:pPr>
        <w:rPr>
          <w:rFonts w:ascii="Arial" w:hAnsi="Arial" w:cs="Arial"/>
          <w:sz w:val="22"/>
          <w:szCs w:val="22"/>
          <w:lang w:val="et-EE"/>
        </w:rPr>
      </w:pPr>
    </w:p>
    <w:p w14:paraId="4D99960E" w14:textId="77777777" w:rsidR="0004575C" w:rsidRDefault="0004575C" w:rsidP="00221610">
      <w:pPr>
        <w:rPr>
          <w:rFonts w:ascii="Arial" w:hAnsi="Arial" w:cs="Arial"/>
          <w:sz w:val="22"/>
          <w:szCs w:val="22"/>
          <w:lang w:val="et-EE"/>
        </w:rPr>
      </w:pPr>
    </w:p>
    <w:p w14:paraId="181E7739" w14:textId="77777777" w:rsidR="006418E0" w:rsidRDefault="006418E0" w:rsidP="00221610">
      <w:pPr>
        <w:rPr>
          <w:rFonts w:ascii="Arial" w:hAnsi="Arial" w:cs="Arial"/>
          <w:b/>
          <w:sz w:val="22"/>
          <w:szCs w:val="22"/>
          <w:lang w:val="et-EE"/>
        </w:rPr>
      </w:pPr>
      <w:r w:rsidRPr="006418E0">
        <w:rPr>
          <w:rFonts w:ascii="Arial" w:hAnsi="Arial" w:cs="Arial"/>
          <w:b/>
          <w:sz w:val="22"/>
          <w:szCs w:val="22"/>
          <w:lang w:val="et-EE"/>
        </w:rPr>
        <w:t>Asendusmaatriks</w:t>
      </w:r>
    </w:p>
    <w:p w14:paraId="18C2A169" w14:textId="77777777" w:rsidR="00F6403D" w:rsidRPr="006418E0" w:rsidRDefault="00F6403D" w:rsidP="00221610">
      <w:pPr>
        <w:rPr>
          <w:rFonts w:ascii="Arial" w:hAnsi="Arial" w:cs="Arial"/>
          <w:b/>
          <w:sz w:val="22"/>
          <w:szCs w:val="22"/>
          <w:lang w:val="et-EE"/>
        </w:rPr>
      </w:pPr>
    </w:p>
    <w:p w14:paraId="63D07AE7" w14:textId="269514D0" w:rsidR="006418E0" w:rsidRDefault="00F6403D" w:rsidP="00221610">
      <w:pPr>
        <w:rPr>
          <w:rFonts w:ascii="Arial" w:hAnsi="Arial" w:cs="Arial"/>
          <w:sz w:val="22"/>
          <w:szCs w:val="22"/>
          <w:lang w:val="et-EE"/>
        </w:rPr>
      </w:pPr>
      <w:r>
        <w:rPr>
          <w:rFonts w:ascii="Arial" w:hAnsi="Arial" w:cs="Arial"/>
          <w:sz w:val="22"/>
          <w:szCs w:val="22"/>
          <w:lang w:val="et-EE"/>
        </w:rPr>
        <w:t>Allolev asendusmaatriks määrab ajutisi võtmeisikute asendamisi (puhkused, haigestumised) perioodiks kõige enam 1 nädal. Pikemal perioodil taotleda Tellijalt nõusolekut. Käesolev asendamine ei tekita asendajale seaduses ettenähtud õigusi ja pädevust omanikujärelevalve teostamiseks.</w:t>
      </w:r>
    </w:p>
    <w:tbl>
      <w:tblPr>
        <w:tblStyle w:val="Kontuurtabel"/>
        <w:tblW w:w="0" w:type="auto"/>
        <w:tblLook w:val="04A0" w:firstRow="1" w:lastRow="0" w:firstColumn="1" w:lastColumn="0" w:noHBand="0" w:noVBand="1"/>
      </w:tblPr>
      <w:tblGrid>
        <w:gridCol w:w="2140"/>
        <w:gridCol w:w="1562"/>
        <w:gridCol w:w="2057"/>
      </w:tblGrid>
      <w:tr w:rsidR="002E2C88" w14:paraId="2C7CAC5E" w14:textId="77777777" w:rsidTr="002E2C88">
        <w:tc>
          <w:tcPr>
            <w:tcW w:w="2140" w:type="dxa"/>
          </w:tcPr>
          <w:p w14:paraId="5007EEC5" w14:textId="77777777" w:rsidR="002E2C88" w:rsidRDefault="002E2C88" w:rsidP="00221610">
            <w:pPr>
              <w:rPr>
                <w:rFonts w:ascii="Arial" w:hAnsi="Arial" w:cs="Arial"/>
                <w:sz w:val="22"/>
                <w:szCs w:val="22"/>
                <w:lang w:val="et-EE"/>
              </w:rPr>
            </w:pPr>
            <w:r>
              <w:rPr>
                <w:rFonts w:ascii="Arial" w:hAnsi="Arial" w:cs="Arial"/>
                <w:sz w:val="22"/>
                <w:szCs w:val="22"/>
                <w:lang w:val="et-EE"/>
              </w:rPr>
              <w:t xml:space="preserve">               Asendatav</w:t>
            </w:r>
          </w:p>
          <w:p w14:paraId="5B5FE943" w14:textId="77777777" w:rsidR="002E2C88" w:rsidRDefault="002E2C88" w:rsidP="00221610">
            <w:pPr>
              <w:rPr>
                <w:rFonts w:ascii="Arial" w:hAnsi="Arial" w:cs="Arial"/>
                <w:sz w:val="22"/>
                <w:szCs w:val="22"/>
                <w:lang w:val="et-EE"/>
              </w:rPr>
            </w:pPr>
            <w:r>
              <w:rPr>
                <w:rFonts w:ascii="Arial" w:hAnsi="Arial" w:cs="Arial"/>
                <w:sz w:val="22"/>
                <w:szCs w:val="22"/>
                <w:lang w:val="et-EE"/>
              </w:rPr>
              <w:t>Asendaja</w:t>
            </w:r>
          </w:p>
        </w:tc>
        <w:tc>
          <w:tcPr>
            <w:tcW w:w="1562" w:type="dxa"/>
          </w:tcPr>
          <w:p w14:paraId="248CA439" w14:textId="45ED5BBC" w:rsidR="002E2C88" w:rsidRDefault="00FA24E9" w:rsidP="00221610">
            <w:pPr>
              <w:rPr>
                <w:rFonts w:ascii="Arial" w:hAnsi="Arial" w:cs="Arial"/>
                <w:sz w:val="22"/>
                <w:szCs w:val="22"/>
                <w:lang w:val="et-EE"/>
              </w:rPr>
            </w:pPr>
            <w:r>
              <w:rPr>
                <w:rFonts w:ascii="Arial" w:hAnsi="Arial" w:cs="Arial"/>
                <w:sz w:val="22"/>
                <w:szCs w:val="22"/>
                <w:lang w:val="et-EE"/>
              </w:rPr>
              <w:t>Teede</w:t>
            </w:r>
            <w:r w:rsidR="002E2C88">
              <w:rPr>
                <w:rFonts w:ascii="Arial" w:hAnsi="Arial" w:cs="Arial"/>
                <w:sz w:val="22"/>
                <w:szCs w:val="22"/>
                <w:lang w:val="et-EE"/>
              </w:rPr>
              <w:t>insener</w:t>
            </w:r>
          </w:p>
        </w:tc>
        <w:tc>
          <w:tcPr>
            <w:tcW w:w="2057" w:type="dxa"/>
          </w:tcPr>
          <w:p w14:paraId="3C1C808E" w14:textId="73CFAB71" w:rsidR="002E2C88" w:rsidRDefault="002E2C88" w:rsidP="00F355EF">
            <w:pPr>
              <w:rPr>
                <w:rFonts w:ascii="Arial" w:hAnsi="Arial" w:cs="Arial"/>
                <w:sz w:val="22"/>
                <w:szCs w:val="22"/>
                <w:lang w:val="et-EE"/>
              </w:rPr>
            </w:pPr>
            <w:r>
              <w:rPr>
                <w:rFonts w:ascii="Arial" w:hAnsi="Arial" w:cs="Arial"/>
                <w:sz w:val="22"/>
                <w:szCs w:val="22"/>
                <w:lang w:val="et-EE"/>
              </w:rPr>
              <w:t xml:space="preserve">Abiinsener </w:t>
            </w:r>
          </w:p>
        </w:tc>
      </w:tr>
      <w:tr w:rsidR="002E2C88" w14:paraId="149A4526" w14:textId="77777777" w:rsidTr="002E2C88">
        <w:tc>
          <w:tcPr>
            <w:tcW w:w="2140" w:type="dxa"/>
          </w:tcPr>
          <w:p w14:paraId="21753976" w14:textId="053E854A" w:rsidR="002E2C88" w:rsidRDefault="002E2C88" w:rsidP="00F355EF">
            <w:pPr>
              <w:rPr>
                <w:rFonts w:ascii="Arial" w:hAnsi="Arial" w:cs="Arial"/>
                <w:sz w:val="22"/>
                <w:szCs w:val="22"/>
                <w:lang w:val="et-EE"/>
              </w:rPr>
            </w:pPr>
            <w:r>
              <w:rPr>
                <w:rFonts w:ascii="Arial" w:hAnsi="Arial" w:cs="Arial"/>
                <w:sz w:val="22"/>
                <w:szCs w:val="22"/>
                <w:lang w:val="et-EE"/>
              </w:rPr>
              <w:t>Teedeinsener</w:t>
            </w:r>
          </w:p>
        </w:tc>
        <w:tc>
          <w:tcPr>
            <w:tcW w:w="1562" w:type="dxa"/>
          </w:tcPr>
          <w:p w14:paraId="0140100C" w14:textId="77777777" w:rsidR="002E2C88" w:rsidRDefault="002E2C88" w:rsidP="00221610">
            <w:pPr>
              <w:rPr>
                <w:rFonts w:ascii="Arial" w:hAnsi="Arial" w:cs="Arial"/>
                <w:sz w:val="22"/>
                <w:szCs w:val="22"/>
                <w:lang w:val="et-EE"/>
              </w:rPr>
            </w:pPr>
          </w:p>
        </w:tc>
        <w:tc>
          <w:tcPr>
            <w:tcW w:w="2057" w:type="dxa"/>
          </w:tcPr>
          <w:p w14:paraId="50A2E78F" w14:textId="2835D1D8" w:rsidR="002E2C88" w:rsidRDefault="002E2C88" w:rsidP="00221610">
            <w:pPr>
              <w:rPr>
                <w:rFonts w:ascii="Arial" w:hAnsi="Arial" w:cs="Arial"/>
                <w:sz w:val="22"/>
                <w:szCs w:val="22"/>
                <w:lang w:val="et-EE"/>
              </w:rPr>
            </w:pPr>
            <w:r>
              <w:rPr>
                <w:rFonts w:ascii="Arial" w:hAnsi="Arial" w:cs="Arial"/>
                <w:sz w:val="22"/>
                <w:szCs w:val="22"/>
                <w:lang w:val="et-EE"/>
              </w:rPr>
              <w:t>X</w:t>
            </w:r>
          </w:p>
        </w:tc>
      </w:tr>
      <w:tr w:rsidR="002E2C88" w14:paraId="7AE1C78E" w14:textId="77777777" w:rsidTr="002E2C88">
        <w:tc>
          <w:tcPr>
            <w:tcW w:w="2140" w:type="dxa"/>
          </w:tcPr>
          <w:p w14:paraId="45ED5163" w14:textId="3880E37D" w:rsidR="002E2C88" w:rsidRDefault="002E2C88" w:rsidP="00F355EF">
            <w:pPr>
              <w:rPr>
                <w:rFonts w:ascii="Arial" w:hAnsi="Arial" w:cs="Arial"/>
                <w:sz w:val="22"/>
                <w:szCs w:val="22"/>
                <w:lang w:val="et-EE"/>
              </w:rPr>
            </w:pPr>
            <w:r>
              <w:rPr>
                <w:rFonts w:ascii="Arial" w:hAnsi="Arial" w:cs="Arial"/>
                <w:sz w:val="22"/>
                <w:szCs w:val="22"/>
                <w:lang w:val="et-EE"/>
              </w:rPr>
              <w:t>Abiinsener</w:t>
            </w:r>
          </w:p>
        </w:tc>
        <w:tc>
          <w:tcPr>
            <w:tcW w:w="1562" w:type="dxa"/>
          </w:tcPr>
          <w:p w14:paraId="4ACF944A" w14:textId="25ABF134" w:rsidR="002E2C88" w:rsidRDefault="002E2C88" w:rsidP="00221610">
            <w:pPr>
              <w:rPr>
                <w:rFonts w:ascii="Arial" w:hAnsi="Arial" w:cs="Arial"/>
                <w:sz w:val="22"/>
                <w:szCs w:val="22"/>
                <w:lang w:val="et-EE"/>
              </w:rPr>
            </w:pPr>
            <w:r>
              <w:rPr>
                <w:rFonts w:ascii="Arial" w:hAnsi="Arial" w:cs="Arial"/>
                <w:sz w:val="22"/>
                <w:szCs w:val="22"/>
                <w:lang w:val="et-EE"/>
              </w:rPr>
              <w:t>X</w:t>
            </w:r>
          </w:p>
        </w:tc>
        <w:tc>
          <w:tcPr>
            <w:tcW w:w="2057" w:type="dxa"/>
          </w:tcPr>
          <w:p w14:paraId="1D164856" w14:textId="440148F8" w:rsidR="002E2C88" w:rsidRDefault="002E2C88" w:rsidP="00221610">
            <w:pPr>
              <w:rPr>
                <w:rFonts w:ascii="Arial" w:hAnsi="Arial" w:cs="Arial"/>
                <w:sz w:val="22"/>
                <w:szCs w:val="22"/>
                <w:lang w:val="et-EE"/>
              </w:rPr>
            </w:pPr>
          </w:p>
        </w:tc>
      </w:tr>
    </w:tbl>
    <w:p w14:paraId="209B7C63" w14:textId="77777777" w:rsidR="006418E0" w:rsidRDefault="006418E0" w:rsidP="00221610">
      <w:pPr>
        <w:rPr>
          <w:rFonts w:ascii="Arial" w:hAnsi="Arial" w:cs="Arial"/>
          <w:sz w:val="22"/>
          <w:szCs w:val="22"/>
          <w:lang w:val="et-EE"/>
        </w:rPr>
      </w:pPr>
    </w:p>
    <w:p w14:paraId="4E9CF825" w14:textId="77777777" w:rsidR="002E2C88" w:rsidRDefault="002E2C88" w:rsidP="00221610">
      <w:pPr>
        <w:rPr>
          <w:rFonts w:ascii="Arial" w:hAnsi="Arial" w:cs="Arial"/>
          <w:b/>
          <w:sz w:val="22"/>
          <w:szCs w:val="22"/>
          <w:lang w:val="et-EE"/>
        </w:rPr>
      </w:pPr>
    </w:p>
    <w:p w14:paraId="5CAE154D" w14:textId="77777777" w:rsidR="002E2C88" w:rsidRDefault="002E2C88" w:rsidP="00221610">
      <w:pPr>
        <w:rPr>
          <w:rFonts w:ascii="Arial" w:hAnsi="Arial" w:cs="Arial"/>
          <w:b/>
          <w:sz w:val="22"/>
          <w:szCs w:val="22"/>
          <w:lang w:val="et-EE"/>
        </w:rPr>
      </w:pPr>
    </w:p>
    <w:p w14:paraId="14D74A7B" w14:textId="77777777" w:rsidR="002E2C88" w:rsidRDefault="002E2C88" w:rsidP="00221610">
      <w:pPr>
        <w:rPr>
          <w:rFonts w:ascii="Arial" w:hAnsi="Arial" w:cs="Arial"/>
          <w:b/>
          <w:sz w:val="22"/>
          <w:szCs w:val="22"/>
          <w:lang w:val="et-EE"/>
        </w:rPr>
      </w:pPr>
    </w:p>
    <w:p w14:paraId="2204ACEC" w14:textId="2B3120AC" w:rsidR="002E2C88" w:rsidRDefault="002E2C88" w:rsidP="00221610">
      <w:pPr>
        <w:rPr>
          <w:rFonts w:ascii="Arial" w:hAnsi="Arial" w:cs="Arial"/>
          <w:b/>
          <w:sz w:val="22"/>
          <w:szCs w:val="22"/>
          <w:lang w:val="et-EE"/>
        </w:rPr>
      </w:pPr>
    </w:p>
    <w:p w14:paraId="16BF36A9" w14:textId="40A0B282" w:rsidR="008D050B" w:rsidRDefault="008D050B" w:rsidP="00221610">
      <w:pPr>
        <w:rPr>
          <w:rFonts w:ascii="Arial" w:hAnsi="Arial" w:cs="Arial"/>
          <w:b/>
          <w:sz w:val="22"/>
          <w:szCs w:val="22"/>
          <w:lang w:val="et-EE"/>
        </w:rPr>
      </w:pPr>
    </w:p>
    <w:p w14:paraId="6FECF925" w14:textId="711EEB10" w:rsidR="008D050B" w:rsidRDefault="008D050B" w:rsidP="00221610">
      <w:pPr>
        <w:rPr>
          <w:rFonts w:ascii="Arial" w:hAnsi="Arial" w:cs="Arial"/>
          <w:b/>
          <w:sz w:val="22"/>
          <w:szCs w:val="22"/>
          <w:lang w:val="et-EE"/>
        </w:rPr>
      </w:pPr>
    </w:p>
    <w:p w14:paraId="4A2CB0EF" w14:textId="2F8C9EDC" w:rsidR="008D050B" w:rsidRDefault="008D050B" w:rsidP="00221610">
      <w:pPr>
        <w:rPr>
          <w:rFonts w:ascii="Arial" w:hAnsi="Arial" w:cs="Arial"/>
          <w:b/>
          <w:sz w:val="22"/>
          <w:szCs w:val="22"/>
          <w:lang w:val="et-EE"/>
        </w:rPr>
      </w:pPr>
    </w:p>
    <w:p w14:paraId="40B73630" w14:textId="77777777" w:rsidR="008D050B" w:rsidRDefault="008D050B" w:rsidP="00221610">
      <w:pPr>
        <w:rPr>
          <w:rFonts w:ascii="Arial" w:hAnsi="Arial" w:cs="Arial"/>
          <w:b/>
          <w:sz w:val="22"/>
          <w:szCs w:val="22"/>
          <w:lang w:val="et-EE"/>
        </w:rPr>
      </w:pPr>
    </w:p>
    <w:p w14:paraId="56A51088" w14:textId="77777777" w:rsidR="002E2C88" w:rsidRDefault="002E2C88" w:rsidP="00221610">
      <w:pPr>
        <w:rPr>
          <w:rFonts w:ascii="Arial" w:hAnsi="Arial" w:cs="Arial"/>
          <w:b/>
          <w:sz w:val="22"/>
          <w:szCs w:val="22"/>
          <w:lang w:val="et-EE"/>
        </w:rPr>
      </w:pPr>
    </w:p>
    <w:p w14:paraId="2195032D" w14:textId="77777777" w:rsidR="002E2C88" w:rsidRDefault="002E2C88" w:rsidP="00221610">
      <w:pPr>
        <w:rPr>
          <w:rFonts w:ascii="Arial" w:hAnsi="Arial" w:cs="Arial"/>
          <w:b/>
          <w:sz w:val="22"/>
          <w:szCs w:val="22"/>
          <w:lang w:val="et-EE"/>
        </w:rPr>
      </w:pPr>
    </w:p>
    <w:p w14:paraId="0747E09C" w14:textId="77777777" w:rsidR="002E2C88" w:rsidRDefault="002E2C88" w:rsidP="00221610">
      <w:pPr>
        <w:rPr>
          <w:rFonts w:ascii="Arial" w:hAnsi="Arial" w:cs="Arial"/>
          <w:b/>
          <w:sz w:val="22"/>
          <w:szCs w:val="22"/>
          <w:lang w:val="et-EE"/>
        </w:rPr>
      </w:pPr>
    </w:p>
    <w:p w14:paraId="1DD7B365" w14:textId="77777777" w:rsidR="002E2C88" w:rsidRDefault="002E2C88" w:rsidP="00221610">
      <w:pPr>
        <w:rPr>
          <w:rFonts w:ascii="Arial" w:hAnsi="Arial" w:cs="Arial"/>
          <w:b/>
          <w:sz w:val="22"/>
          <w:szCs w:val="22"/>
          <w:lang w:val="et-EE"/>
        </w:rPr>
      </w:pPr>
    </w:p>
    <w:p w14:paraId="1BDE00DA" w14:textId="77777777" w:rsidR="002E2C88" w:rsidRDefault="002E2C88" w:rsidP="00221610">
      <w:pPr>
        <w:rPr>
          <w:rFonts w:ascii="Arial" w:hAnsi="Arial" w:cs="Arial"/>
          <w:b/>
          <w:sz w:val="22"/>
          <w:szCs w:val="22"/>
          <w:lang w:val="et-EE"/>
        </w:rPr>
      </w:pPr>
    </w:p>
    <w:p w14:paraId="4E0EAC99" w14:textId="77777777" w:rsidR="004B56E0" w:rsidRDefault="004B56E0" w:rsidP="00221610">
      <w:pPr>
        <w:rPr>
          <w:rFonts w:ascii="Arial" w:hAnsi="Arial" w:cs="Arial"/>
          <w:b/>
          <w:sz w:val="22"/>
          <w:szCs w:val="22"/>
          <w:lang w:val="et-EE"/>
        </w:rPr>
      </w:pPr>
    </w:p>
    <w:p w14:paraId="07FF9A51" w14:textId="0E4583CD" w:rsidR="006418E0" w:rsidRDefault="006418E0" w:rsidP="00221610">
      <w:pPr>
        <w:rPr>
          <w:rFonts w:ascii="Arial" w:hAnsi="Arial" w:cs="Arial"/>
          <w:b/>
          <w:sz w:val="22"/>
          <w:szCs w:val="22"/>
          <w:lang w:val="et-EE"/>
        </w:rPr>
      </w:pPr>
      <w:r>
        <w:rPr>
          <w:rFonts w:ascii="Arial" w:hAnsi="Arial" w:cs="Arial"/>
          <w:b/>
          <w:sz w:val="22"/>
          <w:szCs w:val="22"/>
          <w:lang w:val="et-EE"/>
        </w:rPr>
        <w:t>Võtmeisikute pädevus</w:t>
      </w:r>
    </w:p>
    <w:p w14:paraId="73CFB950" w14:textId="77777777" w:rsidR="006418E0" w:rsidRDefault="006418E0" w:rsidP="00221610">
      <w:pPr>
        <w:rPr>
          <w:rFonts w:ascii="Arial" w:hAnsi="Arial" w:cs="Arial"/>
          <w:b/>
          <w:sz w:val="22"/>
          <w:szCs w:val="22"/>
          <w:lang w:val="et-EE"/>
        </w:rPr>
      </w:pPr>
    </w:p>
    <w:tbl>
      <w:tblPr>
        <w:tblStyle w:val="Kontuurtabel"/>
        <w:tblW w:w="0" w:type="auto"/>
        <w:tblLook w:val="04A0" w:firstRow="1" w:lastRow="0" w:firstColumn="1" w:lastColumn="0" w:noHBand="0" w:noVBand="1"/>
      </w:tblPr>
      <w:tblGrid>
        <w:gridCol w:w="2181"/>
        <w:gridCol w:w="1596"/>
        <w:gridCol w:w="2011"/>
        <w:gridCol w:w="2018"/>
        <w:gridCol w:w="1256"/>
      </w:tblGrid>
      <w:tr w:rsidR="006418E0" w14:paraId="7B794BBC" w14:textId="77777777" w:rsidTr="0037447D">
        <w:tc>
          <w:tcPr>
            <w:tcW w:w="2181" w:type="dxa"/>
          </w:tcPr>
          <w:p w14:paraId="0305327E" w14:textId="77777777" w:rsidR="006418E0" w:rsidRDefault="006418E0" w:rsidP="006418E0">
            <w:pPr>
              <w:rPr>
                <w:rFonts w:ascii="Arial" w:hAnsi="Arial" w:cs="Arial"/>
                <w:sz w:val="22"/>
                <w:szCs w:val="22"/>
                <w:lang w:val="et-EE"/>
              </w:rPr>
            </w:pPr>
            <w:r>
              <w:rPr>
                <w:rFonts w:ascii="Arial" w:hAnsi="Arial" w:cs="Arial"/>
                <w:sz w:val="22"/>
                <w:szCs w:val="22"/>
                <w:lang w:val="et-EE"/>
              </w:rPr>
              <w:t>Võtmeisik</w:t>
            </w:r>
          </w:p>
        </w:tc>
        <w:tc>
          <w:tcPr>
            <w:tcW w:w="1596" w:type="dxa"/>
          </w:tcPr>
          <w:p w14:paraId="796ECC22" w14:textId="77777777" w:rsidR="006418E0" w:rsidRDefault="006418E0" w:rsidP="006418E0">
            <w:pPr>
              <w:rPr>
                <w:rFonts w:ascii="Arial" w:hAnsi="Arial" w:cs="Arial"/>
                <w:sz w:val="22"/>
                <w:szCs w:val="22"/>
                <w:lang w:val="et-EE"/>
              </w:rPr>
            </w:pPr>
            <w:r>
              <w:rPr>
                <w:rFonts w:ascii="Arial" w:hAnsi="Arial" w:cs="Arial"/>
                <w:sz w:val="22"/>
                <w:szCs w:val="22"/>
                <w:lang w:val="et-EE"/>
              </w:rPr>
              <w:t>Haridustase</w:t>
            </w:r>
          </w:p>
        </w:tc>
        <w:tc>
          <w:tcPr>
            <w:tcW w:w="2011" w:type="dxa"/>
          </w:tcPr>
          <w:p w14:paraId="2A9A35AF" w14:textId="77777777" w:rsidR="006418E0" w:rsidRDefault="006418E0" w:rsidP="006418E0">
            <w:pPr>
              <w:rPr>
                <w:rFonts w:ascii="Arial" w:hAnsi="Arial" w:cs="Arial"/>
                <w:sz w:val="22"/>
                <w:szCs w:val="22"/>
                <w:lang w:val="et-EE"/>
              </w:rPr>
            </w:pPr>
            <w:r>
              <w:rPr>
                <w:rFonts w:ascii="Arial" w:hAnsi="Arial" w:cs="Arial"/>
                <w:sz w:val="22"/>
                <w:szCs w:val="22"/>
                <w:lang w:val="et-EE"/>
              </w:rPr>
              <w:t>Tegevusluba</w:t>
            </w:r>
          </w:p>
        </w:tc>
        <w:tc>
          <w:tcPr>
            <w:tcW w:w="2018" w:type="dxa"/>
          </w:tcPr>
          <w:p w14:paraId="790A3265" w14:textId="77777777" w:rsidR="006418E0" w:rsidRDefault="006418E0" w:rsidP="006418E0">
            <w:pPr>
              <w:rPr>
                <w:rFonts w:ascii="Arial" w:hAnsi="Arial" w:cs="Arial"/>
                <w:sz w:val="22"/>
                <w:szCs w:val="22"/>
                <w:lang w:val="et-EE"/>
              </w:rPr>
            </w:pPr>
            <w:r>
              <w:rPr>
                <w:rFonts w:ascii="Arial" w:hAnsi="Arial" w:cs="Arial"/>
                <w:sz w:val="22"/>
                <w:szCs w:val="22"/>
                <w:lang w:val="et-EE"/>
              </w:rPr>
              <w:t>Töökogemus</w:t>
            </w:r>
          </w:p>
        </w:tc>
        <w:tc>
          <w:tcPr>
            <w:tcW w:w="1256" w:type="dxa"/>
          </w:tcPr>
          <w:p w14:paraId="173C32E5" w14:textId="77777777" w:rsidR="006418E0" w:rsidRDefault="006418E0" w:rsidP="006418E0">
            <w:pPr>
              <w:rPr>
                <w:rFonts w:ascii="Arial" w:hAnsi="Arial" w:cs="Arial"/>
                <w:sz w:val="22"/>
                <w:szCs w:val="22"/>
                <w:lang w:val="et-EE"/>
              </w:rPr>
            </w:pPr>
            <w:r>
              <w:rPr>
                <w:rFonts w:ascii="Arial" w:hAnsi="Arial" w:cs="Arial"/>
                <w:sz w:val="22"/>
                <w:szCs w:val="22"/>
                <w:lang w:val="et-EE"/>
              </w:rPr>
              <w:t>Osalemine sarnastes projektides</w:t>
            </w:r>
          </w:p>
        </w:tc>
      </w:tr>
      <w:tr w:rsidR="006418E0" w14:paraId="4F6BC1D0" w14:textId="77777777" w:rsidTr="0037447D">
        <w:tc>
          <w:tcPr>
            <w:tcW w:w="2181" w:type="dxa"/>
          </w:tcPr>
          <w:p w14:paraId="775B759D" w14:textId="214D4AA8" w:rsidR="006418E0" w:rsidRDefault="00FA24E9" w:rsidP="002A625E">
            <w:pPr>
              <w:rPr>
                <w:rFonts w:ascii="Arial" w:hAnsi="Arial" w:cs="Arial"/>
                <w:sz w:val="22"/>
                <w:szCs w:val="22"/>
                <w:lang w:val="et-EE"/>
              </w:rPr>
            </w:pPr>
            <w:r>
              <w:rPr>
                <w:rFonts w:ascii="Arial" w:hAnsi="Arial" w:cs="Arial"/>
                <w:sz w:val="22"/>
                <w:szCs w:val="22"/>
                <w:lang w:val="et-EE"/>
              </w:rPr>
              <w:t>Teede</w:t>
            </w:r>
            <w:r w:rsidR="002E2C88">
              <w:rPr>
                <w:rFonts w:ascii="Arial" w:hAnsi="Arial" w:cs="Arial"/>
                <w:sz w:val="22"/>
                <w:szCs w:val="22"/>
                <w:lang w:val="et-EE"/>
              </w:rPr>
              <w:t xml:space="preserve">insener </w:t>
            </w:r>
            <w:r w:rsidR="008D050B">
              <w:rPr>
                <w:rFonts w:ascii="Arial" w:hAnsi="Arial" w:cs="Arial"/>
                <w:sz w:val="22"/>
                <w:szCs w:val="22"/>
                <w:lang w:val="et-EE"/>
              </w:rPr>
              <w:t>Mihkel Kask</w:t>
            </w:r>
          </w:p>
        </w:tc>
        <w:tc>
          <w:tcPr>
            <w:tcW w:w="1596" w:type="dxa"/>
          </w:tcPr>
          <w:p w14:paraId="0ABBEDDE" w14:textId="77777777" w:rsidR="006418E0" w:rsidRDefault="006418E0" w:rsidP="006418E0">
            <w:pPr>
              <w:rPr>
                <w:rFonts w:ascii="Arial" w:hAnsi="Arial" w:cs="Arial"/>
                <w:sz w:val="22"/>
                <w:szCs w:val="22"/>
                <w:lang w:val="et-EE"/>
              </w:rPr>
            </w:pPr>
            <w:r>
              <w:rPr>
                <w:rFonts w:ascii="Arial" w:hAnsi="Arial" w:cs="Arial"/>
                <w:sz w:val="22"/>
                <w:szCs w:val="22"/>
                <w:lang w:val="et-EE"/>
              </w:rPr>
              <w:t>Magister</w:t>
            </w:r>
          </w:p>
        </w:tc>
        <w:tc>
          <w:tcPr>
            <w:tcW w:w="2011" w:type="dxa"/>
          </w:tcPr>
          <w:p w14:paraId="66A10B6D" w14:textId="1A850764" w:rsidR="006418E0" w:rsidRDefault="00963078" w:rsidP="00CF03BD">
            <w:pPr>
              <w:rPr>
                <w:rFonts w:ascii="Arial" w:hAnsi="Arial" w:cs="Arial"/>
                <w:sz w:val="22"/>
                <w:szCs w:val="22"/>
                <w:lang w:val="et-EE"/>
              </w:rPr>
            </w:pPr>
            <w:r>
              <w:rPr>
                <w:rFonts w:ascii="Arial" w:hAnsi="Arial" w:cs="Arial"/>
                <w:sz w:val="22"/>
                <w:szCs w:val="22"/>
                <w:lang w:val="et-EE"/>
              </w:rPr>
              <w:t>O</w:t>
            </w:r>
            <w:r w:rsidR="00164355">
              <w:rPr>
                <w:rFonts w:ascii="Arial" w:hAnsi="Arial" w:cs="Arial"/>
                <w:sz w:val="22"/>
                <w:szCs w:val="22"/>
                <w:lang w:val="et-EE"/>
              </w:rPr>
              <w:t>lemas</w:t>
            </w:r>
            <w:r>
              <w:rPr>
                <w:rFonts w:ascii="Arial" w:hAnsi="Arial" w:cs="Arial"/>
                <w:sz w:val="22"/>
                <w:szCs w:val="22"/>
                <w:lang w:val="et-EE"/>
              </w:rPr>
              <w:t>, tase 7</w:t>
            </w:r>
          </w:p>
        </w:tc>
        <w:tc>
          <w:tcPr>
            <w:tcW w:w="2018" w:type="dxa"/>
          </w:tcPr>
          <w:p w14:paraId="4B405420" w14:textId="77777777" w:rsidR="006418E0" w:rsidRDefault="002A625E" w:rsidP="00CF03BD">
            <w:pPr>
              <w:rPr>
                <w:rFonts w:ascii="Arial" w:hAnsi="Arial" w:cs="Arial"/>
                <w:sz w:val="22"/>
                <w:szCs w:val="22"/>
                <w:lang w:val="et-EE"/>
              </w:rPr>
            </w:pPr>
            <w:r>
              <w:rPr>
                <w:rFonts w:ascii="Arial" w:hAnsi="Arial" w:cs="Arial"/>
                <w:sz w:val="22"/>
                <w:szCs w:val="22"/>
                <w:lang w:val="et-EE"/>
              </w:rPr>
              <w:t>Vähemalt 5 aastat</w:t>
            </w:r>
            <w:r w:rsidR="006418E0">
              <w:rPr>
                <w:rFonts w:ascii="Arial" w:hAnsi="Arial" w:cs="Arial"/>
                <w:sz w:val="22"/>
                <w:szCs w:val="22"/>
                <w:lang w:val="et-EE"/>
              </w:rPr>
              <w:t xml:space="preserve"> </w:t>
            </w:r>
          </w:p>
        </w:tc>
        <w:tc>
          <w:tcPr>
            <w:tcW w:w="1256" w:type="dxa"/>
          </w:tcPr>
          <w:p w14:paraId="7DE82F4E" w14:textId="4D5E66D9" w:rsidR="006418E0" w:rsidRDefault="0080531F" w:rsidP="006418E0">
            <w:pPr>
              <w:rPr>
                <w:rFonts w:ascii="Arial" w:hAnsi="Arial" w:cs="Arial"/>
                <w:sz w:val="22"/>
                <w:szCs w:val="22"/>
                <w:lang w:val="et-EE"/>
              </w:rPr>
            </w:pPr>
            <w:r>
              <w:rPr>
                <w:rFonts w:ascii="Arial" w:hAnsi="Arial" w:cs="Arial"/>
                <w:sz w:val="22"/>
                <w:szCs w:val="22"/>
                <w:lang w:val="et-EE"/>
              </w:rPr>
              <w:t>O</w:t>
            </w:r>
            <w:r w:rsidR="006418E0">
              <w:rPr>
                <w:rFonts w:ascii="Arial" w:hAnsi="Arial" w:cs="Arial"/>
                <w:sz w:val="22"/>
                <w:szCs w:val="22"/>
                <w:lang w:val="et-EE"/>
              </w:rPr>
              <w:t>lemas</w:t>
            </w:r>
          </w:p>
        </w:tc>
      </w:tr>
      <w:tr w:rsidR="00164355" w14:paraId="7D061F43" w14:textId="77777777" w:rsidTr="0037447D">
        <w:tc>
          <w:tcPr>
            <w:tcW w:w="2181" w:type="dxa"/>
          </w:tcPr>
          <w:p w14:paraId="3E8AAD54" w14:textId="013B6DE0" w:rsidR="00164355" w:rsidRDefault="002E2C88" w:rsidP="00F355EF">
            <w:pPr>
              <w:rPr>
                <w:rFonts w:ascii="Arial" w:hAnsi="Arial" w:cs="Arial"/>
                <w:sz w:val="22"/>
                <w:szCs w:val="22"/>
                <w:lang w:val="et-EE"/>
              </w:rPr>
            </w:pPr>
            <w:r>
              <w:rPr>
                <w:rFonts w:ascii="Arial" w:hAnsi="Arial" w:cs="Arial"/>
                <w:sz w:val="22"/>
                <w:szCs w:val="22"/>
                <w:lang w:val="et-EE"/>
              </w:rPr>
              <w:t>Abiinsener</w:t>
            </w:r>
            <w:r w:rsidR="008D050B">
              <w:rPr>
                <w:rFonts w:ascii="Arial" w:hAnsi="Arial" w:cs="Arial"/>
                <w:sz w:val="22"/>
                <w:szCs w:val="22"/>
                <w:lang w:val="et-EE"/>
              </w:rPr>
              <w:t xml:space="preserve"> </w:t>
            </w:r>
            <w:proofErr w:type="spellStart"/>
            <w:r w:rsidR="00FA24E9">
              <w:rPr>
                <w:rFonts w:ascii="Arial" w:hAnsi="Arial" w:cs="Arial"/>
                <w:sz w:val="22"/>
                <w:szCs w:val="22"/>
                <w:lang w:val="et-EE"/>
              </w:rPr>
              <w:t>Tauri</w:t>
            </w:r>
            <w:proofErr w:type="spellEnd"/>
            <w:r w:rsidR="00FA24E9">
              <w:rPr>
                <w:rFonts w:ascii="Arial" w:hAnsi="Arial" w:cs="Arial"/>
                <w:sz w:val="22"/>
                <w:szCs w:val="22"/>
                <w:lang w:val="et-EE"/>
              </w:rPr>
              <w:t xml:space="preserve"> Saupõld</w:t>
            </w:r>
          </w:p>
        </w:tc>
        <w:tc>
          <w:tcPr>
            <w:tcW w:w="1596" w:type="dxa"/>
          </w:tcPr>
          <w:p w14:paraId="69283652" w14:textId="11FE7F16" w:rsidR="00164355" w:rsidRDefault="0080531F" w:rsidP="006418E0">
            <w:pPr>
              <w:rPr>
                <w:rFonts w:ascii="Arial" w:hAnsi="Arial" w:cs="Arial"/>
                <w:sz w:val="22"/>
                <w:szCs w:val="22"/>
                <w:lang w:val="et-EE"/>
              </w:rPr>
            </w:pPr>
            <w:r>
              <w:rPr>
                <w:rFonts w:ascii="Arial" w:hAnsi="Arial" w:cs="Arial"/>
                <w:sz w:val="22"/>
                <w:szCs w:val="22"/>
                <w:lang w:val="et-EE"/>
              </w:rPr>
              <w:t>Magister</w:t>
            </w:r>
          </w:p>
        </w:tc>
        <w:tc>
          <w:tcPr>
            <w:tcW w:w="2011" w:type="dxa"/>
          </w:tcPr>
          <w:p w14:paraId="46B8DA94" w14:textId="01780B3A" w:rsidR="00164355" w:rsidRDefault="008D050B" w:rsidP="00CF03BD">
            <w:pPr>
              <w:rPr>
                <w:rFonts w:ascii="Arial" w:hAnsi="Arial" w:cs="Arial"/>
                <w:sz w:val="22"/>
                <w:szCs w:val="22"/>
                <w:lang w:val="et-EE"/>
              </w:rPr>
            </w:pPr>
            <w:r>
              <w:rPr>
                <w:rFonts w:ascii="Arial" w:hAnsi="Arial" w:cs="Arial"/>
                <w:sz w:val="22"/>
                <w:szCs w:val="22"/>
                <w:lang w:val="et-EE"/>
              </w:rPr>
              <w:t xml:space="preserve">Olemas, tase </w:t>
            </w:r>
            <w:r w:rsidR="0080531F">
              <w:rPr>
                <w:rFonts w:ascii="Arial" w:hAnsi="Arial" w:cs="Arial"/>
                <w:sz w:val="22"/>
                <w:szCs w:val="22"/>
                <w:lang w:val="et-EE"/>
              </w:rPr>
              <w:t>7</w:t>
            </w:r>
          </w:p>
        </w:tc>
        <w:tc>
          <w:tcPr>
            <w:tcW w:w="2018" w:type="dxa"/>
          </w:tcPr>
          <w:p w14:paraId="3CA64418" w14:textId="193059C7" w:rsidR="00164355" w:rsidRDefault="008D050B" w:rsidP="00CF03BD">
            <w:pPr>
              <w:rPr>
                <w:rFonts w:ascii="Arial" w:hAnsi="Arial" w:cs="Arial"/>
                <w:sz w:val="22"/>
                <w:szCs w:val="22"/>
                <w:lang w:val="et-EE"/>
              </w:rPr>
            </w:pPr>
            <w:r>
              <w:rPr>
                <w:rFonts w:ascii="Arial" w:hAnsi="Arial" w:cs="Arial"/>
                <w:sz w:val="22"/>
                <w:szCs w:val="22"/>
                <w:lang w:val="et-EE"/>
              </w:rPr>
              <w:t xml:space="preserve">Vähemalt </w:t>
            </w:r>
            <w:r w:rsidR="0080531F">
              <w:rPr>
                <w:rFonts w:ascii="Arial" w:hAnsi="Arial" w:cs="Arial"/>
                <w:sz w:val="22"/>
                <w:szCs w:val="22"/>
                <w:lang w:val="et-EE"/>
              </w:rPr>
              <w:t>5</w:t>
            </w:r>
            <w:r>
              <w:rPr>
                <w:rFonts w:ascii="Arial" w:hAnsi="Arial" w:cs="Arial"/>
                <w:sz w:val="22"/>
                <w:szCs w:val="22"/>
                <w:lang w:val="et-EE"/>
              </w:rPr>
              <w:t xml:space="preserve"> aastat</w:t>
            </w:r>
          </w:p>
        </w:tc>
        <w:tc>
          <w:tcPr>
            <w:tcW w:w="1256" w:type="dxa"/>
          </w:tcPr>
          <w:p w14:paraId="518F2EE0" w14:textId="6F898A66" w:rsidR="00164355" w:rsidRDefault="008D050B" w:rsidP="006418E0">
            <w:pPr>
              <w:rPr>
                <w:rFonts w:ascii="Arial" w:hAnsi="Arial" w:cs="Arial"/>
                <w:sz w:val="22"/>
                <w:szCs w:val="22"/>
                <w:lang w:val="et-EE"/>
              </w:rPr>
            </w:pPr>
            <w:r>
              <w:rPr>
                <w:rFonts w:ascii="Arial" w:hAnsi="Arial" w:cs="Arial"/>
                <w:sz w:val="22"/>
                <w:szCs w:val="22"/>
                <w:lang w:val="et-EE"/>
              </w:rPr>
              <w:t>Olemas</w:t>
            </w:r>
          </w:p>
        </w:tc>
      </w:tr>
      <w:tr w:rsidR="00CD5F77" w14:paraId="4C482E99" w14:textId="77777777" w:rsidTr="0037447D">
        <w:tc>
          <w:tcPr>
            <w:tcW w:w="2181" w:type="dxa"/>
          </w:tcPr>
          <w:p w14:paraId="65529AB0" w14:textId="7D015FEE" w:rsidR="00CD5F77" w:rsidRDefault="00CD5F77" w:rsidP="00F355EF">
            <w:pPr>
              <w:rPr>
                <w:rFonts w:ascii="Arial" w:hAnsi="Arial" w:cs="Arial"/>
                <w:sz w:val="22"/>
                <w:szCs w:val="22"/>
                <w:lang w:val="et-EE"/>
              </w:rPr>
            </w:pPr>
            <w:r>
              <w:rPr>
                <w:rFonts w:ascii="Arial" w:hAnsi="Arial" w:cs="Arial"/>
                <w:sz w:val="22"/>
                <w:szCs w:val="22"/>
                <w:lang w:val="et-EE"/>
              </w:rPr>
              <w:t>Abiinsener Tõnis Villmäe</w:t>
            </w:r>
          </w:p>
        </w:tc>
        <w:tc>
          <w:tcPr>
            <w:tcW w:w="1596" w:type="dxa"/>
          </w:tcPr>
          <w:p w14:paraId="2D054268" w14:textId="4E17A9C1" w:rsidR="00CD5F77" w:rsidRDefault="00CD5F77" w:rsidP="006418E0">
            <w:pPr>
              <w:rPr>
                <w:rFonts w:ascii="Arial" w:hAnsi="Arial" w:cs="Arial"/>
                <w:sz w:val="22"/>
                <w:szCs w:val="22"/>
                <w:lang w:val="et-EE"/>
              </w:rPr>
            </w:pPr>
            <w:r>
              <w:rPr>
                <w:rFonts w:ascii="Arial" w:hAnsi="Arial" w:cs="Arial"/>
                <w:sz w:val="22"/>
                <w:szCs w:val="22"/>
                <w:lang w:val="et-EE"/>
              </w:rPr>
              <w:t>Magister</w:t>
            </w:r>
          </w:p>
        </w:tc>
        <w:tc>
          <w:tcPr>
            <w:tcW w:w="2011" w:type="dxa"/>
          </w:tcPr>
          <w:p w14:paraId="3DD15BE9" w14:textId="516A848B" w:rsidR="00CD5F77" w:rsidRDefault="00CD5F77" w:rsidP="00CF03BD">
            <w:pPr>
              <w:rPr>
                <w:rFonts w:ascii="Arial" w:hAnsi="Arial" w:cs="Arial"/>
                <w:sz w:val="22"/>
                <w:szCs w:val="22"/>
                <w:lang w:val="et-EE"/>
              </w:rPr>
            </w:pPr>
            <w:r>
              <w:rPr>
                <w:rFonts w:ascii="Arial" w:hAnsi="Arial" w:cs="Arial"/>
                <w:sz w:val="22"/>
                <w:szCs w:val="22"/>
                <w:lang w:val="et-EE"/>
              </w:rPr>
              <w:t>Olemas, tase 7</w:t>
            </w:r>
          </w:p>
        </w:tc>
        <w:tc>
          <w:tcPr>
            <w:tcW w:w="2018" w:type="dxa"/>
          </w:tcPr>
          <w:p w14:paraId="23BFC21A" w14:textId="4C85064F" w:rsidR="00CD5F77" w:rsidRDefault="00CD5F77" w:rsidP="00CF03BD">
            <w:pPr>
              <w:rPr>
                <w:rFonts w:ascii="Arial" w:hAnsi="Arial" w:cs="Arial"/>
                <w:sz w:val="22"/>
                <w:szCs w:val="22"/>
                <w:lang w:val="et-EE"/>
              </w:rPr>
            </w:pPr>
            <w:r>
              <w:rPr>
                <w:rFonts w:ascii="Arial" w:hAnsi="Arial" w:cs="Arial"/>
                <w:sz w:val="22"/>
                <w:szCs w:val="22"/>
                <w:lang w:val="et-EE"/>
              </w:rPr>
              <w:t>Vähemalt 5 aastat</w:t>
            </w:r>
          </w:p>
        </w:tc>
        <w:tc>
          <w:tcPr>
            <w:tcW w:w="1256" w:type="dxa"/>
          </w:tcPr>
          <w:p w14:paraId="0E862BBA" w14:textId="6A250436" w:rsidR="00CD5F77" w:rsidRDefault="00CD5F77" w:rsidP="006418E0">
            <w:pPr>
              <w:rPr>
                <w:rFonts w:ascii="Arial" w:hAnsi="Arial" w:cs="Arial"/>
                <w:sz w:val="22"/>
                <w:szCs w:val="22"/>
                <w:lang w:val="et-EE"/>
              </w:rPr>
            </w:pPr>
            <w:r>
              <w:rPr>
                <w:rFonts w:ascii="Arial" w:hAnsi="Arial" w:cs="Arial"/>
                <w:sz w:val="22"/>
                <w:szCs w:val="22"/>
                <w:lang w:val="et-EE"/>
              </w:rPr>
              <w:t>Olemas</w:t>
            </w:r>
          </w:p>
        </w:tc>
      </w:tr>
      <w:tr w:rsidR="00CD5F77" w14:paraId="2CF74DEF" w14:textId="77777777" w:rsidTr="0037447D">
        <w:tc>
          <w:tcPr>
            <w:tcW w:w="2181" w:type="dxa"/>
          </w:tcPr>
          <w:p w14:paraId="75787842" w14:textId="024472E6" w:rsidR="00CD5F77" w:rsidRDefault="00CD5F77" w:rsidP="00F355EF">
            <w:pPr>
              <w:rPr>
                <w:rFonts w:ascii="Arial" w:hAnsi="Arial" w:cs="Arial"/>
                <w:sz w:val="22"/>
                <w:szCs w:val="22"/>
                <w:lang w:val="et-EE"/>
              </w:rPr>
            </w:pPr>
            <w:r>
              <w:rPr>
                <w:rFonts w:ascii="Arial" w:hAnsi="Arial" w:cs="Arial"/>
                <w:sz w:val="22"/>
                <w:szCs w:val="22"/>
                <w:lang w:val="et-EE"/>
              </w:rPr>
              <w:t>Abiinsener Lembitu Lindmäe</w:t>
            </w:r>
          </w:p>
        </w:tc>
        <w:tc>
          <w:tcPr>
            <w:tcW w:w="1596" w:type="dxa"/>
          </w:tcPr>
          <w:p w14:paraId="29AA8087" w14:textId="51CDCB8C" w:rsidR="00CD5F77" w:rsidRDefault="00CD5F77" w:rsidP="006418E0">
            <w:pPr>
              <w:rPr>
                <w:rFonts w:ascii="Arial" w:hAnsi="Arial" w:cs="Arial"/>
                <w:sz w:val="22"/>
                <w:szCs w:val="22"/>
                <w:lang w:val="et-EE"/>
              </w:rPr>
            </w:pPr>
            <w:r>
              <w:rPr>
                <w:rFonts w:ascii="Arial" w:hAnsi="Arial" w:cs="Arial"/>
                <w:sz w:val="22"/>
                <w:szCs w:val="22"/>
                <w:lang w:val="et-EE"/>
              </w:rPr>
              <w:t>Magister</w:t>
            </w:r>
          </w:p>
        </w:tc>
        <w:tc>
          <w:tcPr>
            <w:tcW w:w="2011" w:type="dxa"/>
          </w:tcPr>
          <w:p w14:paraId="0D117AF6" w14:textId="72A3939F" w:rsidR="00CD5F77" w:rsidRDefault="00CD5F77" w:rsidP="00CF03BD">
            <w:pPr>
              <w:rPr>
                <w:rFonts w:ascii="Arial" w:hAnsi="Arial" w:cs="Arial"/>
                <w:sz w:val="22"/>
                <w:szCs w:val="22"/>
                <w:lang w:val="et-EE"/>
              </w:rPr>
            </w:pPr>
            <w:r>
              <w:rPr>
                <w:rFonts w:ascii="Arial" w:hAnsi="Arial" w:cs="Arial"/>
                <w:sz w:val="22"/>
                <w:szCs w:val="22"/>
                <w:lang w:val="et-EE"/>
              </w:rPr>
              <w:t>Olemas, tase 7</w:t>
            </w:r>
          </w:p>
        </w:tc>
        <w:tc>
          <w:tcPr>
            <w:tcW w:w="2018" w:type="dxa"/>
          </w:tcPr>
          <w:p w14:paraId="72A6E084" w14:textId="61309568" w:rsidR="00CD5F77" w:rsidRDefault="00CD5F77" w:rsidP="00CF03BD">
            <w:pPr>
              <w:rPr>
                <w:rFonts w:ascii="Arial" w:hAnsi="Arial" w:cs="Arial"/>
                <w:sz w:val="22"/>
                <w:szCs w:val="22"/>
                <w:lang w:val="et-EE"/>
              </w:rPr>
            </w:pPr>
            <w:r>
              <w:rPr>
                <w:rFonts w:ascii="Arial" w:hAnsi="Arial" w:cs="Arial"/>
                <w:sz w:val="22"/>
                <w:szCs w:val="22"/>
                <w:lang w:val="et-EE"/>
              </w:rPr>
              <w:t>Vähemalt 5 aastat</w:t>
            </w:r>
          </w:p>
        </w:tc>
        <w:tc>
          <w:tcPr>
            <w:tcW w:w="1256" w:type="dxa"/>
          </w:tcPr>
          <w:p w14:paraId="07002E27" w14:textId="3AEE5B37" w:rsidR="00CD5F77" w:rsidRDefault="00CD5F77" w:rsidP="006418E0">
            <w:pPr>
              <w:rPr>
                <w:rFonts w:ascii="Arial" w:hAnsi="Arial" w:cs="Arial"/>
                <w:sz w:val="22"/>
                <w:szCs w:val="22"/>
                <w:lang w:val="et-EE"/>
              </w:rPr>
            </w:pPr>
            <w:r>
              <w:rPr>
                <w:rFonts w:ascii="Arial" w:hAnsi="Arial" w:cs="Arial"/>
                <w:sz w:val="22"/>
                <w:szCs w:val="22"/>
                <w:lang w:val="et-EE"/>
              </w:rPr>
              <w:t>Olemas</w:t>
            </w:r>
          </w:p>
        </w:tc>
      </w:tr>
      <w:tr w:rsidR="00CD5F77" w14:paraId="61A0192D" w14:textId="77777777" w:rsidTr="0037447D">
        <w:tc>
          <w:tcPr>
            <w:tcW w:w="2181" w:type="dxa"/>
          </w:tcPr>
          <w:p w14:paraId="33D2E3B9" w14:textId="0BEC21D4" w:rsidR="00CD5F77" w:rsidRDefault="00CD5F77" w:rsidP="00F355EF">
            <w:pPr>
              <w:rPr>
                <w:rFonts w:ascii="Arial" w:hAnsi="Arial" w:cs="Arial"/>
                <w:sz w:val="22"/>
                <w:szCs w:val="22"/>
                <w:lang w:val="et-EE"/>
              </w:rPr>
            </w:pPr>
            <w:r>
              <w:rPr>
                <w:rFonts w:ascii="Arial" w:hAnsi="Arial" w:cs="Arial"/>
                <w:sz w:val="22"/>
                <w:szCs w:val="22"/>
                <w:lang w:val="et-EE"/>
              </w:rPr>
              <w:t xml:space="preserve">Abiinsener Kerttu </w:t>
            </w:r>
            <w:proofErr w:type="spellStart"/>
            <w:r>
              <w:rPr>
                <w:rFonts w:ascii="Arial" w:hAnsi="Arial" w:cs="Arial"/>
                <w:sz w:val="22"/>
                <w:szCs w:val="22"/>
                <w:lang w:val="et-EE"/>
              </w:rPr>
              <w:t>Volk</w:t>
            </w:r>
            <w:proofErr w:type="spellEnd"/>
          </w:p>
        </w:tc>
        <w:tc>
          <w:tcPr>
            <w:tcW w:w="1596" w:type="dxa"/>
          </w:tcPr>
          <w:p w14:paraId="3C770314" w14:textId="167747E5" w:rsidR="00CD5F77" w:rsidRDefault="00CD5F77" w:rsidP="006418E0">
            <w:pPr>
              <w:rPr>
                <w:rFonts w:ascii="Arial" w:hAnsi="Arial" w:cs="Arial"/>
                <w:sz w:val="22"/>
                <w:szCs w:val="22"/>
                <w:lang w:val="et-EE"/>
              </w:rPr>
            </w:pPr>
            <w:r>
              <w:rPr>
                <w:rFonts w:ascii="Arial" w:hAnsi="Arial" w:cs="Arial"/>
                <w:sz w:val="22"/>
                <w:szCs w:val="22"/>
                <w:lang w:val="et-EE"/>
              </w:rPr>
              <w:t>Magister</w:t>
            </w:r>
          </w:p>
        </w:tc>
        <w:tc>
          <w:tcPr>
            <w:tcW w:w="2011" w:type="dxa"/>
          </w:tcPr>
          <w:p w14:paraId="3CBDEC0F" w14:textId="6F2D1002" w:rsidR="00CD5F77" w:rsidRDefault="00CD5F77" w:rsidP="00CF03BD">
            <w:pPr>
              <w:rPr>
                <w:rFonts w:ascii="Arial" w:hAnsi="Arial" w:cs="Arial"/>
                <w:sz w:val="22"/>
                <w:szCs w:val="22"/>
                <w:lang w:val="et-EE"/>
              </w:rPr>
            </w:pPr>
            <w:r>
              <w:rPr>
                <w:rFonts w:ascii="Arial" w:hAnsi="Arial" w:cs="Arial"/>
                <w:sz w:val="22"/>
                <w:szCs w:val="22"/>
                <w:lang w:val="et-EE"/>
              </w:rPr>
              <w:t>Olemas, tase 7</w:t>
            </w:r>
          </w:p>
        </w:tc>
        <w:tc>
          <w:tcPr>
            <w:tcW w:w="2018" w:type="dxa"/>
          </w:tcPr>
          <w:p w14:paraId="5D15D476" w14:textId="4305E9C4" w:rsidR="00CD5F77" w:rsidRDefault="00CD5F77" w:rsidP="00CF03BD">
            <w:pPr>
              <w:rPr>
                <w:rFonts w:ascii="Arial" w:hAnsi="Arial" w:cs="Arial"/>
                <w:sz w:val="22"/>
                <w:szCs w:val="22"/>
                <w:lang w:val="et-EE"/>
              </w:rPr>
            </w:pPr>
            <w:r>
              <w:rPr>
                <w:rFonts w:ascii="Arial" w:hAnsi="Arial" w:cs="Arial"/>
                <w:sz w:val="22"/>
                <w:szCs w:val="22"/>
                <w:lang w:val="et-EE"/>
              </w:rPr>
              <w:t>Vähemalt 5 aastat</w:t>
            </w:r>
          </w:p>
        </w:tc>
        <w:tc>
          <w:tcPr>
            <w:tcW w:w="1256" w:type="dxa"/>
          </w:tcPr>
          <w:p w14:paraId="2984AAFB" w14:textId="11FD0CFC" w:rsidR="00CD5F77" w:rsidRDefault="00CD5F77" w:rsidP="006418E0">
            <w:pPr>
              <w:rPr>
                <w:rFonts w:ascii="Arial" w:hAnsi="Arial" w:cs="Arial"/>
                <w:sz w:val="22"/>
                <w:szCs w:val="22"/>
                <w:lang w:val="et-EE"/>
              </w:rPr>
            </w:pPr>
            <w:r>
              <w:rPr>
                <w:rFonts w:ascii="Arial" w:hAnsi="Arial" w:cs="Arial"/>
                <w:sz w:val="22"/>
                <w:szCs w:val="22"/>
                <w:lang w:val="et-EE"/>
              </w:rPr>
              <w:t>Olemas</w:t>
            </w:r>
          </w:p>
        </w:tc>
      </w:tr>
      <w:tr w:rsidR="0080531F" w14:paraId="7864EA83" w14:textId="77777777" w:rsidTr="0037447D">
        <w:tc>
          <w:tcPr>
            <w:tcW w:w="2181" w:type="dxa"/>
          </w:tcPr>
          <w:p w14:paraId="7D9C391B" w14:textId="632A124E" w:rsidR="0080531F" w:rsidRDefault="0080531F" w:rsidP="00733D60">
            <w:pPr>
              <w:rPr>
                <w:rFonts w:ascii="Arial" w:hAnsi="Arial" w:cs="Arial"/>
                <w:sz w:val="22"/>
                <w:szCs w:val="22"/>
                <w:lang w:val="et-EE"/>
              </w:rPr>
            </w:pPr>
            <w:r>
              <w:rPr>
                <w:rFonts w:ascii="Arial" w:hAnsi="Arial" w:cs="Arial"/>
                <w:sz w:val="22"/>
                <w:szCs w:val="22"/>
                <w:lang w:val="et-EE"/>
              </w:rPr>
              <w:t xml:space="preserve">Inseneri abi </w:t>
            </w:r>
            <w:r w:rsidR="00CD5F77">
              <w:rPr>
                <w:rFonts w:ascii="Arial" w:hAnsi="Arial" w:cs="Arial"/>
                <w:sz w:val="22"/>
                <w:szCs w:val="22"/>
                <w:lang w:val="et-EE"/>
              </w:rPr>
              <w:t>Marko Parmas</w:t>
            </w:r>
          </w:p>
        </w:tc>
        <w:tc>
          <w:tcPr>
            <w:tcW w:w="1596" w:type="dxa"/>
          </w:tcPr>
          <w:p w14:paraId="6D47C967" w14:textId="1159F5AE" w:rsidR="0080531F" w:rsidRDefault="0080531F" w:rsidP="002E2C88">
            <w:pPr>
              <w:rPr>
                <w:rFonts w:ascii="Arial" w:hAnsi="Arial" w:cs="Arial"/>
                <w:sz w:val="22"/>
                <w:szCs w:val="22"/>
                <w:lang w:val="et-EE"/>
              </w:rPr>
            </w:pPr>
            <w:r>
              <w:rPr>
                <w:rFonts w:ascii="Arial" w:hAnsi="Arial" w:cs="Arial"/>
                <w:sz w:val="22"/>
                <w:szCs w:val="22"/>
                <w:lang w:val="et-EE"/>
              </w:rPr>
              <w:t xml:space="preserve">Omandamisel, </w:t>
            </w:r>
            <w:r w:rsidR="00CD5F77">
              <w:rPr>
                <w:rFonts w:ascii="Arial" w:hAnsi="Arial" w:cs="Arial"/>
                <w:sz w:val="22"/>
                <w:szCs w:val="22"/>
                <w:lang w:val="et-EE"/>
              </w:rPr>
              <w:t>170</w:t>
            </w:r>
            <w:r>
              <w:rPr>
                <w:rFonts w:ascii="Arial" w:hAnsi="Arial" w:cs="Arial"/>
                <w:sz w:val="22"/>
                <w:szCs w:val="22"/>
                <w:lang w:val="et-EE"/>
              </w:rPr>
              <w:t xml:space="preserve">+ </w:t>
            </w:r>
            <w:proofErr w:type="spellStart"/>
            <w:r>
              <w:rPr>
                <w:rFonts w:ascii="Arial" w:hAnsi="Arial" w:cs="Arial"/>
                <w:sz w:val="22"/>
                <w:szCs w:val="22"/>
                <w:lang w:val="et-EE"/>
              </w:rPr>
              <w:t>EAPd</w:t>
            </w:r>
            <w:proofErr w:type="spellEnd"/>
          </w:p>
        </w:tc>
        <w:tc>
          <w:tcPr>
            <w:tcW w:w="2011" w:type="dxa"/>
          </w:tcPr>
          <w:p w14:paraId="76065359" w14:textId="278B73FD" w:rsidR="0080531F" w:rsidRPr="00CD5F77" w:rsidRDefault="00CD5F77" w:rsidP="00CD5F77">
            <w:pPr>
              <w:rPr>
                <w:rFonts w:ascii="Arial" w:hAnsi="Arial" w:cs="Arial"/>
                <w:sz w:val="22"/>
                <w:szCs w:val="22"/>
                <w:lang w:val="et-EE"/>
              </w:rPr>
            </w:pPr>
            <w:r>
              <w:rPr>
                <w:rFonts w:ascii="Arial" w:hAnsi="Arial" w:cs="Arial"/>
                <w:sz w:val="22"/>
                <w:szCs w:val="22"/>
                <w:lang w:val="et-EE"/>
              </w:rPr>
              <w:t>Omandamisel</w:t>
            </w:r>
          </w:p>
        </w:tc>
        <w:tc>
          <w:tcPr>
            <w:tcW w:w="2018" w:type="dxa"/>
          </w:tcPr>
          <w:p w14:paraId="6BB882ED" w14:textId="458734B8" w:rsidR="0080531F" w:rsidRDefault="0080531F" w:rsidP="00164355">
            <w:pPr>
              <w:rPr>
                <w:rFonts w:ascii="Arial" w:hAnsi="Arial" w:cs="Arial"/>
                <w:sz w:val="22"/>
                <w:szCs w:val="22"/>
                <w:lang w:val="et-EE"/>
              </w:rPr>
            </w:pPr>
            <w:r>
              <w:rPr>
                <w:rFonts w:ascii="Arial" w:hAnsi="Arial" w:cs="Arial"/>
                <w:sz w:val="22"/>
                <w:szCs w:val="22"/>
                <w:lang w:val="et-EE"/>
              </w:rPr>
              <w:t>Vähemalt 2 aastat</w:t>
            </w:r>
          </w:p>
        </w:tc>
        <w:tc>
          <w:tcPr>
            <w:tcW w:w="1256" w:type="dxa"/>
          </w:tcPr>
          <w:p w14:paraId="2083B935" w14:textId="0698A4BF" w:rsidR="0080531F" w:rsidRDefault="0080531F" w:rsidP="00164355">
            <w:pPr>
              <w:rPr>
                <w:rFonts w:ascii="Arial" w:hAnsi="Arial" w:cs="Arial"/>
                <w:sz w:val="22"/>
                <w:szCs w:val="22"/>
                <w:lang w:val="et-EE"/>
              </w:rPr>
            </w:pPr>
            <w:r>
              <w:rPr>
                <w:rFonts w:ascii="Arial" w:hAnsi="Arial" w:cs="Arial"/>
                <w:sz w:val="22"/>
                <w:szCs w:val="22"/>
                <w:lang w:val="et-EE"/>
              </w:rPr>
              <w:t>Omandamisel</w:t>
            </w:r>
          </w:p>
        </w:tc>
      </w:tr>
    </w:tbl>
    <w:p w14:paraId="47A3B692" w14:textId="77777777" w:rsidR="00725429" w:rsidRDefault="00725429" w:rsidP="00221610">
      <w:pPr>
        <w:rPr>
          <w:rFonts w:ascii="Arial" w:hAnsi="Arial" w:cs="Arial"/>
          <w:b/>
          <w:sz w:val="22"/>
          <w:szCs w:val="22"/>
          <w:lang w:val="et-EE"/>
        </w:rPr>
      </w:pPr>
    </w:p>
    <w:p w14:paraId="6E9FCC70" w14:textId="77777777" w:rsidR="00725429" w:rsidRDefault="00725429" w:rsidP="00221610">
      <w:pPr>
        <w:rPr>
          <w:rFonts w:ascii="Arial" w:hAnsi="Arial" w:cs="Arial"/>
          <w:b/>
          <w:sz w:val="22"/>
          <w:szCs w:val="22"/>
          <w:lang w:val="et-EE"/>
        </w:rPr>
      </w:pPr>
    </w:p>
    <w:p w14:paraId="0372D6E2" w14:textId="77777777" w:rsidR="00F93038" w:rsidRDefault="00F93038" w:rsidP="00221610">
      <w:pPr>
        <w:rPr>
          <w:rFonts w:ascii="Arial" w:hAnsi="Arial" w:cs="Arial"/>
          <w:b/>
          <w:sz w:val="22"/>
          <w:szCs w:val="22"/>
          <w:lang w:val="et-EE"/>
        </w:rPr>
      </w:pPr>
    </w:p>
    <w:p w14:paraId="67AA48AF" w14:textId="77777777" w:rsidR="00725429" w:rsidRDefault="00725429" w:rsidP="00221610">
      <w:pPr>
        <w:rPr>
          <w:rFonts w:ascii="Arial" w:hAnsi="Arial" w:cs="Arial"/>
          <w:b/>
          <w:sz w:val="22"/>
          <w:szCs w:val="22"/>
          <w:lang w:val="et-EE"/>
        </w:rPr>
      </w:pPr>
      <w:r>
        <w:rPr>
          <w:rFonts w:ascii="Arial" w:hAnsi="Arial" w:cs="Arial"/>
          <w:b/>
          <w:sz w:val="22"/>
          <w:szCs w:val="22"/>
          <w:lang w:val="et-EE"/>
        </w:rPr>
        <w:t>Võtmeisikute ülesanded, vastutus</w:t>
      </w:r>
    </w:p>
    <w:p w14:paraId="0AB33E57" w14:textId="77777777" w:rsidR="00725429" w:rsidRDefault="00725429" w:rsidP="00221610">
      <w:pPr>
        <w:rPr>
          <w:rFonts w:ascii="Arial" w:hAnsi="Arial" w:cs="Arial"/>
          <w:sz w:val="22"/>
          <w:szCs w:val="22"/>
          <w:lang w:val="et-EE"/>
        </w:rPr>
      </w:pPr>
    </w:p>
    <w:p w14:paraId="196B3E23" w14:textId="77777777" w:rsidR="00725429" w:rsidRDefault="00725429" w:rsidP="00057819">
      <w:pPr>
        <w:spacing w:line="360" w:lineRule="auto"/>
        <w:jc w:val="both"/>
        <w:rPr>
          <w:rFonts w:ascii="Arial" w:hAnsi="Arial" w:cs="Arial"/>
          <w:sz w:val="22"/>
          <w:szCs w:val="22"/>
          <w:lang w:val="et-EE"/>
        </w:rPr>
      </w:pPr>
      <w:r>
        <w:rPr>
          <w:rFonts w:ascii="Arial" w:hAnsi="Arial" w:cs="Arial"/>
          <w:sz w:val="22"/>
          <w:szCs w:val="22"/>
          <w:lang w:val="et-EE"/>
        </w:rPr>
        <w:t>Inseneri meeskond on oma ülesehituselt töö planeerinu</w:t>
      </w:r>
      <w:r w:rsidR="00FE3D0E">
        <w:rPr>
          <w:rFonts w:ascii="Arial" w:hAnsi="Arial" w:cs="Arial"/>
          <w:sz w:val="22"/>
          <w:szCs w:val="22"/>
          <w:lang w:val="et-EE"/>
        </w:rPr>
        <w:t xml:space="preserve">d teostada valdavalt </w:t>
      </w:r>
      <w:r w:rsidR="00F355EF">
        <w:rPr>
          <w:rFonts w:ascii="Arial" w:hAnsi="Arial" w:cs="Arial"/>
          <w:sz w:val="22"/>
          <w:szCs w:val="22"/>
          <w:lang w:val="et-EE"/>
        </w:rPr>
        <w:t>vastutava järelevalvei</w:t>
      </w:r>
      <w:r w:rsidR="00FE3D0E">
        <w:rPr>
          <w:rFonts w:ascii="Arial" w:hAnsi="Arial" w:cs="Arial"/>
          <w:sz w:val="22"/>
          <w:szCs w:val="22"/>
          <w:lang w:val="et-EE"/>
        </w:rPr>
        <w:t>nseneri</w:t>
      </w:r>
      <w:r w:rsidR="00F355EF">
        <w:rPr>
          <w:rFonts w:ascii="Arial" w:hAnsi="Arial" w:cs="Arial"/>
          <w:sz w:val="22"/>
          <w:szCs w:val="22"/>
          <w:lang w:val="et-EE"/>
        </w:rPr>
        <w:t xml:space="preserve"> ja järelevalveinseneride koostööna. Vastutav järelevalveinsener volitab </w:t>
      </w:r>
      <w:r w:rsidR="004737BD">
        <w:rPr>
          <w:rFonts w:ascii="Arial" w:hAnsi="Arial" w:cs="Arial"/>
          <w:sz w:val="22"/>
          <w:szCs w:val="22"/>
          <w:lang w:val="et-EE"/>
        </w:rPr>
        <w:t xml:space="preserve">käesoleva </w:t>
      </w:r>
      <w:r w:rsidR="00F355EF">
        <w:rPr>
          <w:rFonts w:ascii="Arial" w:hAnsi="Arial" w:cs="Arial"/>
          <w:sz w:val="22"/>
          <w:szCs w:val="22"/>
          <w:lang w:val="et-EE"/>
        </w:rPr>
        <w:t>kvaliteedi tagamise plaani kaudu järelevalveinsenere tegema vastuvõtutoiminguid (võtta proove, teha kontrollmõõtmisi, allkirjastama mõõteprotokolle). Kaetud tööde aktid allkirjastab vastutav järelevalveinsener</w:t>
      </w:r>
      <w:r w:rsidR="004737BD">
        <w:rPr>
          <w:rFonts w:ascii="Arial" w:hAnsi="Arial" w:cs="Arial"/>
          <w:sz w:val="22"/>
          <w:szCs w:val="22"/>
          <w:lang w:val="et-EE"/>
        </w:rPr>
        <w:t>.</w:t>
      </w:r>
    </w:p>
    <w:p w14:paraId="423B96D6" w14:textId="71AB65C3" w:rsidR="004737BD" w:rsidRDefault="004737BD" w:rsidP="00057819">
      <w:pPr>
        <w:spacing w:line="360" w:lineRule="auto"/>
        <w:jc w:val="both"/>
        <w:rPr>
          <w:rFonts w:ascii="Arial" w:hAnsi="Arial" w:cs="Arial"/>
          <w:sz w:val="22"/>
          <w:szCs w:val="22"/>
          <w:lang w:val="et-EE"/>
        </w:rPr>
      </w:pPr>
      <w:r>
        <w:rPr>
          <w:rFonts w:ascii="Arial" w:hAnsi="Arial" w:cs="Arial"/>
          <w:sz w:val="22"/>
          <w:szCs w:val="22"/>
          <w:lang w:val="et-EE"/>
        </w:rPr>
        <w:t>Liikluskorralduslikke kontroll töövälisel ajal</w:t>
      </w:r>
      <w:r w:rsidR="00F6403D">
        <w:rPr>
          <w:rFonts w:ascii="Arial" w:hAnsi="Arial" w:cs="Arial"/>
          <w:sz w:val="22"/>
          <w:szCs w:val="22"/>
          <w:lang w:val="et-EE"/>
        </w:rPr>
        <w:t xml:space="preserve"> (k.a nädalavahetusel)</w:t>
      </w:r>
      <w:r>
        <w:rPr>
          <w:rFonts w:ascii="Arial" w:hAnsi="Arial" w:cs="Arial"/>
          <w:sz w:val="22"/>
          <w:szCs w:val="22"/>
          <w:lang w:val="et-EE"/>
        </w:rPr>
        <w:t xml:space="preserve"> võivad teostada kõik Inseneri organisatsiooni liikmed, kes on Tellijaga eelnevalt kooskõlastatud</w:t>
      </w:r>
      <w:r w:rsidR="00F6403D">
        <w:rPr>
          <w:rFonts w:ascii="Arial" w:hAnsi="Arial" w:cs="Arial"/>
          <w:sz w:val="22"/>
          <w:szCs w:val="22"/>
          <w:lang w:val="et-EE"/>
        </w:rPr>
        <w:t xml:space="preserve"> ning Liikluskorralduslik kontroll on Tellijaga eelnevalt kokku lepitud</w:t>
      </w:r>
      <w:r>
        <w:rPr>
          <w:rFonts w:ascii="Arial" w:hAnsi="Arial" w:cs="Arial"/>
          <w:sz w:val="22"/>
          <w:szCs w:val="22"/>
          <w:lang w:val="et-EE"/>
        </w:rPr>
        <w:t>. Märge kontrolli tegemise kohta lisatakse päevikusse ja fotod kontrolli kohta lisatakse fotode kausta Inseneri projektipangas, millele tagatakse Tellijale</w:t>
      </w:r>
      <w:r w:rsidR="00A96BCA">
        <w:rPr>
          <w:rFonts w:ascii="Arial" w:hAnsi="Arial" w:cs="Arial"/>
          <w:sz w:val="22"/>
          <w:szCs w:val="22"/>
          <w:lang w:val="et-EE"/>
        </w:rPr>
        <w:t xml:space="preserve"> soovi korral</w:t>
      </w:r>
      <w:r>
        <w:rPr>
          <w:rFonts w:ascii="Arial" w:hAnsi="Arial" w:cs="Arial"/>
          <w:sz w:val="22"/>
          <w:szCs w:val="22"/>
          <w:lang w:val="et-EE"/>
        </w:rPr>
        <w:t xml:space="preserve"> ligipääs. Märkuste esinemisel liikluskorralduse osas teavitab kontrolli teostanud isik Töövõtjat ja Tellijat e-kirja</w:t>
      </w:r>
      <w:r w:rsidR="00482E32">
        <w:rPr>
          <w:rFonts w:ascii="Arial" w:hAnsi="Arial" w:cs="Arial"/>
          <w:sz w:val="22"/>
          <w:szCs w:val="22"/>
          <w:lang w:val="et-EE"/>
        </w:rPr>
        <w:t xml:space="preserve"> </w:t>
      </w:r>
      <w:r>
        <w:rPr>
          <w:rFonts w:ascii="Arial" w:hAnsi="Arial" w:cs="Arial"/>
          <w:sz w:val="22"/>
          <w:szCs w:val="22"/>
          <w:lang w:val="et-EE"/>
        </w:rPr>
        <w:t>teel ning</w:t>
      </w:r>
      <w:r w:rsidR="001075BB">
        <w:rPr>
          <w:rFonts w:ascii="Arial" w:hAnsi="Arial" w:cs="Arial"/>
          <w:sz w:val="22"/>
          <w:szCs w:val="22"/>
          <w:lang w:val="et-EE"/>
        </w:rPr>
        <w:t xml:space="preserve"> kiireloomulise probleemi korral</w:t>
      </w:r>
      <w:r>
        <w:rPr>
          <w:rFonts w:ascii="Arial" w:hAnsi="Arial" w:cs="Arial"/>
          <w:sz w:val="22"/>
          <w:szCs w:val="22"/>
          <w:lang w:val="et-EE"/>
        </w:rPr>
        <w:t xml:space="preserve"> Töövõtjat täiendavalt telefoni teel.</w:t>
      </w:r>
    </w:p>
    <w:p w14:paraId="03166C95" w14:textId="77777777" w:rsidR="0012288E" w:rsidRDefault="0012288E" w:rsidP="00221610">
      <w:pPr>
        <w:rPr>
          <w:rFonts w:ascii="Arial" w:hAnsi="Arial" w:cs="Arial"/>
          <w:sz w:val="22"/>
          <w:szCs w:val="22"/>
          <w:lang w:val="et-EE"/>
        </w:rPr>
      </w:pPr>
    </w:p>
    <w:p w14:paraId="0E5045A2" w14:textId="77777777" w:rsidR="00CF03BD" w:rsidRDefault="00CF03BD" w:rsidP="00221610">
      <w:pPr>
        <w:rPr>
          <w:rFonts w:ascii="Arial" w:hAnsi="Arial" w:cs="Arial"/>
          <w:b/>
          <w:sz w:val="22"/>
          <w:szCs w:val="22"/>
          <w:lang w:val="et-EE"/>
        </w:rPr>
      </w:pPr>
    </w:p>
    <w:p w14:paraId="388BFF7E" w14:textId="77777777" w:rsidR="00725429" w:rsidRDefault="00725429" w:rsidP="00221610">
      <w:pPr>
        <w:rPr>
          <w:rFonts w:ascii="Arial" w:hAnsi="Arial" w:cs="Arial"/>
          <w:b/>
          <w:sz w:val="22"/>
          <w:szCs w:val="22"/>
          <w:lang w:val="et-EE"/>
        </w:rPr>
      </w:pPr>
      <w:r>
        <w:rPr>
          <w:rFonts w:ascii="Arial" w:hAnsi="Arial" w:cs="Arial"/>
          <w:b/>
          <w:sz w:val="22"/>
          <w:szCs w:val="22"/>
          <w:lang w:val="et-EE"/>
        </w:rPr>
        <w:t>Tugiteenused</w:t>
      </w:r>
    </w:p>
    <w:p w14:paraId="6DD5529F" w14:textId="77777777" w:rsidR="00725429" w:rsidRDefault="00725429" w:rsidP="00221610">
      <w:pPr>
        <w:rPr>
          <w:rFonts w:ascii="Arial" w:hAnsi="Arial" w:cs="Arial"/>
          <w:b/>
          <w:sz w:val="22"/>
          <w:szCs w:val="22"/>
          <w:lang w:val="et-EE"/>
        </w:rPr>
      </w:pPr>
    </w:p>
    <w:p w14:paraId="2BCF9367" w14:textId="3B699E21" w:rsidR="00725429" w:rsidRDefault="00F355EF" w:rsidP="00725429">
      <w:pPr>
        <w:rPr>
          <w:rFonts w:ascii="Arial" w:hAnsi="Arial" w:cs="Arial"/>
          <w:sz w:val="22"/>
          <w:szCs w:val="22"/>
          <w:lang w:val="et-EE"/>
        </w:rPr>
      </w:pPr>
      <w:r>
        <w:rPr>
          <w:rFonts w:ascii="Arial" w:hAnsi="Arial" w:cs="Arial"/>
          <w:sz w:val="22"/>
          <w:szCs w:val="22"/>
          <w:lang w:val="et-EE"/>
        </w:rPr>
        <w:lastRenderedPageBreak/>
        <w:t>Inseneril on ettevõtte kontor, kus on tagatud tugiteenuste osutamine (sh printimine jms)</w:t>
      </w:r>
      <w:r w:rsidR="00A96BCA">
        <w:rPr>
          <w:rFonts w:ascii="Arial" w:hAnsi="Arial" w:cs="Arial"/>
          <w:sz w:val="22"/>
          <w:szCs w:val="22"/>
          <w:lang w:val="et-EE"/>
        </w:rPr>
        <w:t>.</w:t>
      </w:r>
    </w:p>
    <w:p w14:paraId="555690C9" w14:textId="77777777" w:rsidR="00725429" w:rsidRPr="00725429" w:rsidRDefault="00725429" w:rsidP="00221610">
      <w:pPr>
        <w:rPr>
          <w:rFonts w:ascii="Arial" w:hAnsi="Arial" w:cs="Arial"/>
          <w:b/>
          <w:sz w:val="22"/>
          <w:szCs w:val="22"/>
          <w:lang w:val="et-EE"/>
        </w:rPr>
      </w:pPr>
    </w:p>
    <w:p w14:paraId="74FD5BF6" w14:textId="77777777" w:rsidR="00725429" w:rsidRDefault="00725429" w:rsidP="00221610">
      <w:pPr>
        <w:rPr>
          <w:rFonts w:ascii="Arial" w:hAnsi="Arial" w:cs="Arial"/>
          <w:b/>
          <w:sz w:val="22"/>
          <w:szCs w:val="22"/>
          <w:lang w:val="et-EE"/>
        </w:rPr>
      </w:pPr>
    </w:p>
    <w:p w14:paraId="5FED918A" w14:textId="77777777" w:rsidR="00F6403D" w:rsidRDefault="00F6403D" w:rsidP="00221610">
      <w:pPr>
        <w:rPr>
          <w:rFonts w:ascii="Arial" w:hAnsi="Arial" w:cs="Arial"/>
          <w:b/>
          <w:sz w:val="22"/>
          <w:szCs w:val="22"/>
          <w:lang w:val="et-EE"/>
        </w:rPr>
      </w:pPr>
    </w:p>
    <w:p w14:paraId="549F2A65" w14:textId="77777777" w:rsidR="00F6403D" w:rsidRDefault="00F6403D" w:rsidP="00221610">
      <w:pPr>
        <w:rPr>
          <w:rFonts w:ascii="Arial" w:hAnsi="Arial" w:cs="Arial"/>
          <w:b/>
          <w:sz w:val="22"/>
          <w:szCs w:val="22"/>
          <w:lang w:val="et-EE"/>
        </w:rPr>
      </w:pPr>
    </w:p>
    <w:p w14:paraId="67BE75C5" w14:textId="77777777" w:rsidR="00F6403D" w:rsidRDefault="00F6403D" w:rsidP="00221610">
      <w:pPr>
        <w:rPr>
          <w:rFonts w:ascii="Arial" w:hAnsi="Arial" w:cs="Arial"/>
          <w:b/>
          <w:sz w:val="22"/>
          <w:szCs w:val="22"/>
          <w:lang w:val="et-EE"/>
        </w:rPr>
      </w:pPr>
    </w:p>
    <w:p w14:paraId="4D8F9CCA" w14:textId="77777777" w:rsidR="00F6403D" w:rsidRDefault="00F6403D" w:rsidP="00221610">
      <w:pPr>
        <w:rPr>
          <w:rFonts w:ascii="Arial" w:hAnsi="Arial" w:cs="Arial"/>
          <w:b/>
          <w:sz w:val="22"/>
          <w:szCs w:val="22"/>
          <w:lang w:val="et-EE"/>
        </w:rPr>
      </w:pPr>
    </w:p>
    <w:p w14:paraId="36BDF09E" w14:textId="77777777" w:rsidR="0091365C" w:rsidRDefault="0091365C" w:rsidP="00221610">
      <w:pPr>
        <w:rPr>
          <w:rFonts w:ascii="Arial" w:hAnsi="Arial" w:cs="Arial"/>
          <w:b/>
          <w:sz w:val="22"/>
          <w:szCs w:val="22"/>
          <w:lang w:val="et-EE"/>
        </w:rPr>
      </w:pPr>
      <w:r>
        <w:rPr>
          <w:rFonts w:ascii="Arial" w:hAnsi="Arial" w:cs="Arial"/>
          <w:b/>
          <w:sz w:val="22"/>
          <w:szCs w:val="22"/>
          <w:lang w:val="et-EE"/>
        </w:rPr>
        <w:t>Seadmed</w:t>
      </w:r>
    </w:p>
    <w:tbl>
      <w:tblPr>
        <w:tblStyle w:val="Kontuurtabel"/>
        <w:tblW w:w="0" w:type="auto"/>
        <w:tblLook w:val="04A0" w:firstRow="1" w:lastRow="0" w:firstColumn="1" w:lastColumn="0" w:noHBand="0" w:noVBand="1"/>
      </w:tblPr>
      <w:tblGrid>
        <w:gridCol w:w="637"/>
        <w:gridCol w:w="2590"/>
        <w:gridCol w:w="1861"/>
      </w:tblGrid>
      <w:tr w:rsidR="0091365C" w14:paraId="2E5A247D" w14:textId="77777777" w:rsidTr="0091365C">
        <w:tc>
          <w:tcPr>
            <w:tcW w:w="637" w:type="dxa"/>
            <w:tcBorders>
              <w:top w:val="single" w:sz="4" w:space="0" w:color="auto"/>
              <w:left w:val="single" w:sz="4" w:space="0" w:color="auto"/>
              <w:bottom w:val="single" w:sz="4" w:space="0" w:color="auto"/>
              <w:right w:val="single" w:sz="4" w:space="0" w:color="auto"/>
            </w:tcBorders>
            <w:hideMark/>
          </w:tcPr>
          <w:p w14:paraId="2FC4A7CE" w14:textId="77777777" w:rsidR="0091365C" w:rsidRDefault="0091365C" w:rsidP="0091365C">
            <w:pPr>
              <w:autoSpaceDE w:val="0"/>
              <w:autoSpaceDN w:val="0"/>
              <w:adjustRightInd w:val="0"/>
              <w:rPr>
                <w:b/>
                <w:bCs/>
                <w:color w:val="000000"/>
                <w:szCs w:val="24"/>
              </w:rPr>
            </w:pPr>
            <w:proofErr w:type="spellStart"/>
            <w:r>
              <w:rPr>
                <w:b/>
                <w:bCs/>
                <w:color w:val="000000"/>
                <w:szCs w:val="24"/>
              </w:rPr>
              <w:t>Jrk</w:t>
            </w:r>
            <w:proofErr w:type="spellEnd"/>
            <w:r>
              <w:rPr>
                <w:b/>
                <w:bCs/>
                <w:color w:val="000000"/>
                <w:szCs w:val="24"/>
              </w:rPr>
              <w:t xml:space="preserve"> nr</w:t>
            </w:r>
          </w:p>
        </w:tc>
        <w:tc>
          <w:tcPr>
            <w:tcW w:w="2590" w:type="dxa"/>
            <w:tcBorders>
              <w:top w:val="single" w:sz="4" w:space="0" w:color="auto"/>
              <w:left w:val="single" w:sz="4" w:space="0" w:color="auto"/>
              <w:bottom w:val="single" w:sz="4" w:space="0" w:color="auto"/>
              <w:right w:val="single" w:sz="4" w:space="0" w:color="auto"/>
            </w:tcBorders>
            <w:hideMark/>
          </w:tcPr>
          <w:p w14:paraId="26664B7A" w14:textId="77777777" w:rsidR="0091365C" w:rsidRDefault="0091365C" w:rsidP="0091365C">
            <w:pPr>
              <w:autoSpaceDE w:val="0"/>
              <w:autoSpaceDN w:val="0"/>
              <w:adjustRightInd w:val="0"/>
              <w:rPr>
                <w:b/>
                <w:bCs/>
                <w:color w:val="000000"/>
                <w:szCs w:val="24"/>
              </w:rPr>
            </w:pPr>
            <w:proofErr w:type="spellStart"/>
            <w:r>
              <w:rPr>
                <w:b/>
                <w:bCs/>
                <w:color w:val="000000"/>
                <w:szCs w:val="24"/>
              </w:rPr>
              <w:t>Seadme</w:t>
            </w:r>
            <w:proofErr w:type="spellEnd"/>
            <w:r>
              <w:rPr>
                <w:b/>
                <w:bCs/>
                <w:color w:val="000000"/>
                <w:szCs w:val="24"/>
              </w:rPr>
              <w:t xml:space="preserve"> </w:t>
            </w:r>
            <w:proofErr w:type="spellStart"/>
            <w:r>
              <w:rPr>
                <w:b/>
                <w:bCs/>
                <w:color w:val="000000"/>
                <w:szCs w:val="24"/>
              </w:rPr>
              <w:t>nimetus</w:t>
            </w:r>
            <w:proofErr w:type="spellEnd"/>
          </w:p>
          <w:p w14:paraId="3D6A3F4B" w14:textId="77777777" w:rsidR="0091365C" w:rsidRDefault="0091365C" w:rsidP="0091365C">
            <w:pPr>
              <w:autoSpaceDE w:val="0"/>
              <w:autoSpaceDN w:val="0"/>
              <w:adjustRightInd w:val="0"/>
              <w:rPr>
                <w:b/>
                <w:bCs/>
                <w:color w:val="000000"/>
                <w:szCs w:val="24"/>
              </w:rPr>
            </w:pPr>
          </w:p>
        </w:tc>
        <w:tc>
          <w:tcPr>
            <w:tcW w:w="1861" w:type="dxa"/>
            <w:tcBorders>
              <w:top w:val="single" w:sz="4" w:space="0" w:color="auto"/>
              <w:left w:val="single" w:sz="4" w:space="0" w:color="auto"/>
              <w:bottom w:val="single" w:sz="4" w:space="0" w:color="auto"/>
              <w:right w:val="single" w:sz="4" w:space="0" w:color="auto"/>
            </w:tcBorders>
            <w:hideMark/>
          </w:tcPr>
          <w:p w14:paraId="300AEE06" w14:textId="77777777" w:rsidR="0091365C" w:rsidRDefault="0091365C" w:rsidP="0091365C">
            <w:pPr>
              <w:autoSpaceDE w:val="0"/>
              <w:autoSpaceDN w:val="0"/>
              <w:adjustRightInd w:val="0"/>
              <w:rPr>
                <w:b/>
                <w:bCs/>
                <w:color w:val="000000"/>
                <w:szCs w:val="24"/>
              </w:rPr>
            </w:pPr>
            <w:proofErr w:type="spellStart"/>
            <w:r>
              <w:rPr>
                <w:b/>
                <w:bCs/>
                <w:color w:val="000000"/>
                <w:szCs w:val="24"/>
              </w:rPr>
              <w:t>Kogus</w:t>
            </w:r>
            <w:proofErr w:type="spellEnd"/>
          </w:p>
        </w:tc>
      </w:tr>
      <w:tr w:rsidR="0091365C" w14:paraId="6FD18F95" w14:textId="77777777" w:rsidTr="0091365C">
        <w:tc>
          <w:tcPr>
            <w:tcW w:w="637" w:type="dxa"/>
            <w:tcBorders>
              <w:top w:val="single" w:sz="4" w:space="0" w:color="auto"/>
              <w:left w:val="single" w:sz="4" w:space="0" w:color="auto"/>
              <w:bottom w:val="single" w:sz="4" w:space="0" w:color="auto"/>
              <w:right w:val="single" w:sz="4" w:space="0" w:color="auto"/>
            </w:tcBorders>
          </w:tcPr>
          <w:p w14:paraId="53368DC0" w14:textId="77777777" w:rsidR="0091365C" w:rsidRDefault="0091365C" w:rsidP="0091365C">
            <w:pPr>
              <w:autoSpaceDE w:val="0"/>
              <w:autoSpaceDN w:val="0"/>
              <w:adjustRightInd w:val="0"/>
              <w:rPr>
                <w:b/>
                <w:bCs/>
                <w:color w:val="000000"/>
                <w:szCs w:val="24"/>
              </w:rPr>
            </w:pPr>
            <w:r>
              <w:rPr>
                <w:b/>
                <w:bCs/>
                <w:color w:val="000000"/>
                <w:szCs w:val="24"/>
              </w:rPr>
              <w:t>1</w:t>
            </w:r>
          </w:p>
        </w:tc>
        <w:tc>
          <w:tcPr>
            <w:tcW w:w="2590" w:type="dxa"/>
            <w:tcBorders>
              <w:top w:val="single" w:sz="4" w:space="0" w:color="auto"/>
              <w:left w:val="single" w:sz="4" w:space="0" w:color="auto"/>
              <w:bottom w:val="single" w:sz="4" w:space="0" w:color="auto"/>
              <w:right w:val="single" w:sz="4" w:space="0" w:color="auto"/>
            </w:tcBorders>
          </w:tcPr>
          <w:p w14:paraId="6EE8DD62" w14:textId="77777777" w:rsidR="0091365C" w:rsidRDefault="0091365C" w:rsidP="0091365C">
            <w:pPr>
              <w:autoSpaceDE w:val="0"/>
              <w:autoSpaceDN w:val="0"/>
              <w:adjustRightInd w:val="0"/>
              <w:rPr>
                <w:b/>
                <w:bCs/>
                <w:color w:val="000000"/>
                <w:szCs w:val="24"/>
              </w:rPr>
            </w:pPr>
            <w:proofErr w:type="spellStart"/>
            <w:r>
              <w:rPr>
                <w:b/>
                <w:bCs/>
                <w:color w:val="000000"/>
                <w:szCs w:val="24"/>
              </w:rPr>
              <w:t>Penetromeeter</w:t>
            </w:r>
            <w:proofErr w:type="spellEnd"/>
          </w:p>
        </w:tc>
        <w:tc>
          <w:tcPr>
            <w:tcW w:w="1861" w:type="dxa"/>
            <w:tcBorders>
              <w:top w:val="single" w:sz="4" w:space="0" w:color="auto"/>
              <w:left w:val="single" w:sz="4" w:space="0" w:color="auto"/>
              <w:bottom w:val="single" w:sz="4" w:space="0" w:color="auto"/>
              <w:right w:val="single" w:sz="4" w:space="0" w:color="auto"/>
            </w:tcBorders>
          </w:tcPr>
          <w:p w14:paraId="7681E23F" w14:textId="77777777" w:rsidR="0091365C" w:rsidRDefault="00F355EF" w:rsidP="0091365C">
            <w:pPr>
              <w:autoSpaceDE w:val="0"/>
              <w:autoSpaceDN w:val="0"/>
              <w:adjustRightInd w:val="0"/>
              <w:rPr>
                <w:b/>
                <w:bCs/>
                <w:color w:val="000000"/>
                <w:szCs w:val="24"/>
              </w:rPr>
            </w:pPr>
            <w:r>
              <w:rPr>
                <w:b/>
                <w:bCs/>
                <w:color w:val="000000"/>
                <w:szCs w:val="24"/>
              </w:rPr>
              <w:t>1</w:t>
            </w:r>
          </w:p>
        </w:tc>
      </w:tr>
      <w:tr w:rsidR="0091365C" w14:paraId="4F0251B5" w14:textId="77777777" w:rsidTr="0091365C">
        <w:tc>
          <w:tcPr>
            <w:tcW w:w="637" w:type="dxa"/>
            <w:tcBorders>
              <w:top w:val="single" w:sz="4" w:space="0" w:color="auto"/>
              <w:left w:val="single" w:sz="4" w:space="0" w:color="auto"/>
              <w:bottom w:val="single" w:sz="4" w:space="0" w:color="auto"/>
              <w:right w:val="single" w:sz="4" w:space="0" w:color="auto"/>
            </w:tcBorders>
          </w:tcPr>
          <w:p w14:paraId="557E3B57" w14:textId="77777777" w:rsidR="0091365C" w:rsidRDefault="0091365C" w:rsidP="0091365C">
            <w:pPr>
              <w:autoSpaceDE w:val="0"/>
              <w:autoSpaceDN w:val="0"/>
              <w:adjustRightInd w:val="0"/>
              <w:rPr>
                <w:b/>
                <w:bCs/>
                <w:color w:val="000000"/>
                <w:szCs w:val="24"/>
              </w:rPr>
            </w:pPr>
            <w:r>
              <w:rPr>
                <w:b/>
                <w:bCs/>
                <w:color w:val="000000"/>
                <w:szCs w:val="24"/>
              </w:rPr>
              <w:t>2</w:t>
            </w:r>
          </w:p>
        </w:tc>
        <w:tc>
          <w:tcPr>
            <w:tcW w:w="2590" w:type="dxa"/>
            <w:tcBorders>
              <w:top w:val="single" w:sz="4" w:space="0" w:color="auto"/>
              <w:left w:val="single" w:sz="4" w:space="0" w:color="auto"/>
              <w:bottom w:val="single" w:sz="4" w:space="0" w:color="auto"/>
              <w:right w:val="single" w:sz="4" w:space="0" w:color="auto"/>
            </w:tcBorders>
          </w:tcPr>
          <w:p w14:paraId="66B76E51" w14:textId="1A6E5B42" w:rsidR="0091365C" w:rsidRDefault="00A96BCA" w:rsidP="0091365C">
            <w:pPr>
              <w:autoSpaceDE w:val="0"/>
              <w:autoSpaceDN w:val="0"/>
              <w:adjustRightInd w:val="0"/>
              <w:rPr>
                <w:b/>
                <w:bCs/>
                <w:color w:val="000000"/>
                <w:szCs w:val="24"/>
              </w:rPr>
            </w:pPr>
            <w:r>
              <w:rPr>
                <w:b/>
                <w:bCs/>
                <w:color w:val="000000"/>
                <w:szCs w:val="24"/>
              </w:rPr>
              <w:t>Inspector</w:t>
            </w:r>
          </w:p>
        </w:tc>
        <w:tc>
          <w:tcPr>
            <w:tcW w:w="1861" w:type="dxa"/>
            <w:tcBorders>
              <w:top w:val="single" w:sz="4" w:space="0" w:color="auto"/>
              <w:left w:val="single" w:sz="4" w:space="0" w:color="auto"/>
              <w:bottom w:val="single" w:sz="4" w:space="0" w:color="auto"/>
              <w:right w:val="single" w:sz="4" w:space="0" w:color="auto"/>
            </w:tcBorders>
          </w:tcPr>
          <w:p w14:paraId="261000FB" w14:textId="77777777" w:rsidR="0091365C" w:rsidRDefault="0091365C" w:rsidP="0091365C">
            <w:pPr>
              <w:autoSpaceDE w:val="0"/>
              <w:autoSpaceDN w:val="0"/>
              <w:adjustRightInd w:val="0"/>
              <w:rPr>
                <w:b/>
                <w:bCs/>
                <w:color w:val="000000"/>
                <w:szCs w:val="24"/>
              </w:rPr>
            </w:pPr>
            <w:r>
              <w:rPr>
                <w:b/>
                <w:bCs/>
                <w:color w:val="000000"/>
                <w:szCs w:val="24"/>
              </w:rPr>
              <w:t>1</w:t>
            </w:r>
          </w:p>
        </w:tc>
      </w:tr>
      <w:tr w:rsidR="0091365C" w14:paraId="2E17EED6" w14:textId="77777777" w:rsidTr="0091365C">
        <w:tc>
          <w:tcPr>
            <w:tcW w:w="637" w:type="dxa"/>
            <w:tcBorders>
              <w:top w:val="single" w:sz="4" w:space="0" w:color="auto"/>
              <w:left w:val="single" w:sz="4" w:space="0" w:color="auto"/>
              <w:bottom w:val="single" w:sz="4" w:space="0" w:color="auto"/>
              <w:right w:val="single" w:sz="4" w:space="0" w:color="auto"/>
            </w:tcBorders>
          </w:tcPr>
          <w:p w14:paraId="27057342" w14:textId="77777777" w:rsidR="0091365C" w:rsidRDefault="0091365C" w:rsidP="0091365C">
            <w:pPr>
              <w:autoSpaceDE w:val="0"/>
              <w:autoSpaceDN w:val="0"/>
              <w:adjustRightInd w:val="0"/>
              <w:rPr>
                <w:b/>
                <w:bCs/>
                <w:color w:val="000000"/>
              </w:rPr>
            </w:pPr>
            <w:r>
              <w:rPr>
                <w:b/>
                <w:bCs/>
                <w:color w:val="000000"/>
              </w:rPr>
              <w:t>3</w:t>
            </w:r>
          </w:p>
        </w:tc>
        <w:tc>
          <w:tcPr>
            <w:tcW w:w="2590" w:type="dxa"/>
            <w:tcBorders>
              <w:top w:val="single" w:sz="4" w:space="0" w:color="auto"/>
              <w:left w:val="single" w:sz="4" w:space="0" w:color="auto"/>
              <w:bottom w:val="single" w:sz="4" w:space="0" w:color="auto"/>
              <w:right w:val="single" w:sz="4" w:space="0" w:color="auto"/>
            </w:tcBorders>
          </w:tcPr>
          <w:p w14:paraId="1723710A" w14:textId="77777777" w:rsidR="0091365C" w:rsidRDefault="0091365C" w:rsidP="0091365C">
            <w:pPr>
              <w:autoSpaceDE w:val="0"/>
              <w:autoSpaceDN w:val="0"/>
              <w:adjustRightInd w:val="0"/>
              <w:rPr>
                <w:b/>
                <w:bCs/>
                <w:color w:val="000000"/>
              </w:rPr>
            </w:pPr>
            <w:proofErr w:type="spellStart"/>
            <w:r>
              <w:rPr>
                <w:b/>
                <w:bCs/>
                <w:color w:val="000000"/>
              </w:rPr>
              <w:t>Lasernivelliir</w:t>
            </w:r>
            <w:proofErr w:type="spellEnd"/>
          </w:p>
        </w:tc>
        <w:tc>
          <w:tcPr>
            <w:tcW w:w="1861" w:type="dxa"/>
            <w:tcBorders>
              <w:top w:val="single" w:sz="4" w:space="0" w:color="auto"/>
              <w:left w:val="single" w:sz="4" w:space="0" w:color="auto"/>
              <w:bottom w:val="single" w:sz="4" w:space="0" w:color="auto"/>
              <w:right w:val="single" w:sz="4" w:space="0" w:color="auto"/>
            </w:tcBorders>
          </w:tcPr>
          <w:p w14:paraId="45B439BD" w14:textId="77777777" w:rsidR="0091365C" w:rsidRDefault="0091365C" w:rsidP="0091365C">
            <w:pPr>
              <w:autoSpaceDE w:val="0"/>
              <w:autoSpaceDN w:val="0"/>
              <w:adjustRightInd w:val="0"/>
              <w:rPr>
                <w:b/>
                <w:bCs/>
                <w:color w:val="000000"/>
              </w:rPr>
            </w:pPr>
            <w:r>
              <w:rPr>
                <w:b/>
                <w:bCs/>
                <w:color w:val="000000"/>
              </w:rPr>
              <w:t>1</w:t>
            </w:r>
          </w:p>
        </w:tc>
      </w:tr>
      <w:tr w:rsidR="0091365C" w14:paraId="6963A7E0" w14:textId="77777777" w:rsidTr="0091365C">
        <w:tc>
          <w:tcPr>
            <w:tcW w:w="637" w:type="dxa"/>
            <w:tcBorders>
              <w:top w:val="single" w:sz="4" w:space="0" w:color="auto"/>
              <w:left w:val="single" w:sz="4" w:space="0" w:color="auto"/>
              <w:bottom w:val="single" w:sz="4" w:space="0" w:color="auto"/>
              <w:right w:val="single" w:sz="4" w:space="0" w:color="auto"/>
            </w:tcBorders>
          </w:tcPr>
          <w:p w14:paraId="67326626" w14:textId="77777777" w:rsidR="0091365C" w:rsidRDefault="0091365C" w:rsidP="0091365C">
            <w:pPr>
              <w:autoSpaceDE w:val="0"/>
              <w:autoSpaceDN w:val="0"/>
              <w:adjustRightInd w:val="0"/>
              <w:rPr>
                <w:b/>
                <w:bCs/>
                <w:color w:val="000000"/>
              </w:rPr>
            </w:pPr>
            <w:r>
              <w:rPr>
                <w:b/>
                <w:bCs/>
                <w:color w:val="000000"/>
              </w:rPr>
              <w:t>4</w:t>
            </w:r>
          </w:p>
        </w:tc>
        <w:tc>
          <w:tcPr>
            <w:tcW w:w="2590" w:type="dxa"/>
            <w:tcBorders>
              <w:top w:val="single" w:sz="4" w:space="0" w:color="auto"/>
              <w:left w:val="single" w:sz="4" w:space="0" w:color="auto"/>
              <w:bottom w:val="single" w:sz="4" w:space="0" w:color="auto"/>
              <w:right w:val="single" w:sz="4" w:space="0" w:color="auto"/>
            </w:tcBorders>
          </w:tcPr>
          <w:p w14:paraId="1385BAEA" w14:textId="77777777" w:rsidR="0091365C" w:rsidRDefault="0091365C" w:rsidP="0091365C">
            <w:pPr>
              <w:autoSpaceDE w:val="0"/>
              <w:autoSpaceDN w:val="0"/>
              <w:adjustRightInd w:val="0"/>
              <w:rPr>
                <w:b/>
                <w:bCs/>
                <w:color w:val="000000"/>
              </w:rPr>
            </w:pPr>
            <w:proofErr w:type="spellStart"/>
            <w:r>
              <w:rPr>
                <w:b/>
                <w:bCs/>
                <w:color w:val="000000"/>
              </w:rPr>
              <w:t>Mõõdulindid</w:t>
            </w:r>
            <w:proofErr w:type="spellEnd"/>
            <w:r>
              <w:rPr>
                <w:b/>
                <w:bCs/>
                <w:color w:val="000000"/>
              </w:rPr>
              <w:t xml:space="preserve">, </w:t>
            </w:r>
            <w:proofErr w:type="spellStart"/>
            <w:r>
              <w:rPr>
                <w:b/>
                <w:bCs/>
                <w:color w:val="000000"/>
              </w:rPr>
              <w:t>erinevad</w:t>
            </w:r>
            <w:proofErr w:type="spellEnd"/>
            <w:r>
              <w:rPr>
                <w:b/>
                <w:bCs/>
                <w:color w:val="000000"/>
              </w:rPr>
              <w:t xml:space="preserve"> </w:t>
            </w:r>
            <w:proofErr w:type="spellStart"/>
            <w:r>
              <w:rPr>
                <w:b/>
                <w:bCs/>
                <w:color w:val="000000"/>
              </w:rPr>
              <w:t>mõõterattad</w:t>
            </w:r>
            <w:proofErr w:type="spellEnd"/>
          </w:p>
        </w:tc>
        <w:tc>
          <w:tcPr>
            <w:tcW w:w="1861" w:type="dxa"/>
            <w:tcBorders>
              <w:top w:val="single" w:sz="4" w:space="0" w:color="auto"/>
              <w:left w:val="single" w:sz="4" w:space="0" w:color="auto"/>
              <w:bottom w:val="single" w:sz="4" w:space="0" w:color="auto"/>
              <w:right w:val="single" w:sz="4" w:space="0" w:color="auto"/>
            </w:tcBorders>
          </w:tcPr>
          <w:p w14:paraId="0C606732" w14:textId="77777777" w:rsidR="0091365C" w:rsidRDefault="00F355EF" w:rsidP="0091365C">
            <w:pPr>
              <w:autoSpaceDE w:val="0"/>
              <w:autoSpaceDN w:val="0"/>
              <w:adjustRightInd w:val="0"/>
              <w:rPr>
                <w:b/>
                <w:bCs/>
                <w:color w:val="000000"/>
              </w:rPr>
            </w:pPr>
            <w:r>
              <w:rPr>
                <w:b/>
                <w:bCs/>
                <w:color w:val="000000"/>
              </w:rPr>
              <w:t>4</w:t>
            </w:r>
          </w:p>
        </w:tc>
      </w:tr>
      <w:tr w:rsidR="0091365C" w14:paraId="676B5DF0" w14:textId="77777777" w:rsidTr="0091365C">
        <w:tc>
          <w:tcPr>
            <w:tcW w:w="637" w:type="dxa"/>
            <w:tcBorders>
              <w:top w:val="single" w:sz="4" w:space="0" w:color="auto"/>
              <w:left w:val="single" w:sz="4" w:space="0" w:color="auto"/>
              <w:bottom w:val="single" w:sz="4" w:space="0" w:color="auto"/>
              <w:right w:val="single" w:sz="4" w:space="0" w:color="auto"/>
            </w:tcBorders>
          </w:tcPr>
          <w:p w14:paraId="2F2C3DDA" w14:textId="77777777" w:rsidR="0091365C" w:rsidRDefault="0091365C" w:rsidP="0091365C">
            <w:pPr>
              <w:autoSpaceDE w:val="0"/>
              <w:autoSpaceDN w:val="0"/>
              <w:adjustRightInd w:val="0"/>
              <w:rPr>
                <w:b/>
                <w:bCs/>
                <w:color w:val="000000"/>
              </w:rPr>
            </w:pPr>
            <w:r>
              <w:rPr>
                <w:b/>
                <w:bCs/>
                <w:color w:val="000000"/>
              </w:rPr>
              <w:t>5</w:t>
            </w:r>
          </w:p>
        </w:tc>
        <w:tc>
          <w:tcPr>
            <w:tcW w:w="2590" w:type="dxa"/>
            <w:tcBorders>
              <w:top w:val="single" w:sz="4" w:space="0" w:color="auto"/>
              <w:left w:val="single" w:sz="4" w:space="0" w:color="auto"/>
              <w:bottom w:val="single" w:sz="4" w:space="0" w:color="auto"/>
              <w:right w:val="single" w:sz="4" w:space="0" w:color="auto"/>
            </w:tcBorders>
          </w:tcPr>
          <w:p w14:paraId="4F4DA93D" w14:textId="77777777" w:rsidR="0091365C" w:rsidRDefault="0091365C" w:rsidP="0091365C">
            <w:pPr>
              <w:autoSpaceDE w:val="0"/>
              <w:autoSpaceDN w:val="0"/>
              <w:adjustRightInd w:val="0"/>
              <w:rPr>
                <w:b/>
                <w:bCs/>
                <w:color w:val="000000"/>
              </w:rPr>
            </w:pPr>
            <w:proofErr w:type="spellStart"/>
            <w:r>
              <w:rPr>
                <w:b/>
                <w:bCs/>
                <w:color w:val="000000"/>
              </w:rPr>
              <w:t>Kaldemõõdik</w:t>
            </w:r>
            <w:proofErr w:type="spellEnd"/>
            <w:r>
              <w:rPr>
                <w:b/>
                <w:bCs/>
                <w:color w:val="000000"/>
              </w:rPr>
              <w:t xml:space="preserve"> 3m</w:t>
            </w:r>
          </w:p>
        </w:tc>
        <w:tc>
          <w:tcPr>
            <w:tcW w:w="1861" w:type="dxa"/>
            <w:tcBorders>
              <w:top w:val="single" w:sz="4" w:space="0" w:color="auto"/>
              <w:left w:val="single" w:sz="4" w:space="0" w:color="auto"/>
              <w:bottom w:val="single" w:sz="4" w:space="0" w:color="auto"/>
              <w:right w:val="single" w:sz="4" w:space="0" w:color="auto"/>
            </w:tcBorders>
          </w:tcPr>
          <w:p w14:paraId="71626937" w14:textId="77777777" w:rsidR="0091365C" w:rsidRDefault="0091365C" w:rsidP="0091365C">
            <w:pPr>
              <w:autoSpaceDE w:val="0"/>
              <w:autoSpaceDN w:val="0"/>
              <w:adjustRightInd w:val="0"/>
              <w:rPr>
                <w:b/>
                <w:bCs/>
                <w:color w:val="000000"/>
              </w:rPr>
            </w:pPr>
            <w:r>
              <w:rPr>
                <w:b/>
                <w:bCs/>
                <w:color w:val="000000"/>
              </w:rPr>
              <w:t>1</w:t>
            </w:r>
          </w:p>
        </w:tc>
      </w:tr>
      <w:tr w:rsidR="00725429" w14:paraId="5C999D71" w14:textId="77777777" w:rsidTr="0091365C">
        <w:tc>
          <w:tcPr>
            <w:tcW w:w="637" w:type="dxa"/>
            <w:tcBorders>
              <w:top w:val="single" w:sz="4" w:space="0" w:color="auto"/>
              <w:left w:val="single" w:sz="4" w:space="0" w:color="auto"/>
              <w:bottom w:val="single" w:sz="4" w:space="0" w:color="auto"/>
              <w:right w:val="single" w:sz="4" w:space="0" w:color="auto"/>
            </w:tcBorders>
          </w:tcPr>
          <w:p w14:paraId="1CFF9CE0" w14:textId="77777777" w:rsidR="00725429" w:rsidRDefault="00725429" w:rsidP="0091365C">
            <w:pPr>
              <w:autoSpaceDE w:val="0"/>
              <w:autoSpaceDN w:val="0"/>
              <w:adjustRightInd w:val="0"/>
              <w:rPr>
                <w:b/>
                <w:bCs/>
                <w:color w:val="000000"/>
              </w:rPr>
            </w:pPr>
            <w:r>
              <w:rPr>
                <w:b/>
                <w:bCs/>
                <w:color w:val="000000"/>
              </w:rPr>
              <w:t>6</w:t>
            </w:r>
          </w:p>
        </w:tc>
        <w:tc>
          <w:tcPr>
            <w:tcW w:w="2590" w:type="dxa"/>
            <w:tcBorders>
              <w:top w:val="single" w:sz="4" w:space="0" w:color="auto"/>
              <w:left w:val="single" w:sz="4" w:space="0" w:color="auto"/>
              <w:bottom w:val="single" w:sz="4" w:space="0" w:color="auto"/>
              <w:right w:val="single" w:sz="4" w:space="0" w:color="auto"/>
            </w:tcBorders>
          </w:tcPr>
          <w:p w14:paraId="15320B4E" w14:textId="77777777" w:rsidR="00725429" w:rsidRDefault="00725429" w:rsidP="0091365C">
            <w:pPr>
              <w:autoSpaceDE w:val="0"/>
              <w:autoSpaceDN w:val="0"/>
              <w:adjustRightInd w:val="0"/>
              <w:rPr>
                <w:b/>
                <w:bCs/>
                <w:color w:val="000000"/>
              </w:rPr>
            </w:pPr>
            <w:proofErr w:type="spellStart"/>
            <w:r>
              <w:rPr>
                <w:b/>
                <w:bCs/>
                <w:color w:val="000000"/>
              </w:rPr>
              <w:t>Digitaalne</w:t>
            </w:r>
            <w:proofErr w:type="spellEnd"/>
            <w:r>
              <w:rPr>
                <w:b/>
                <w:bCs/>
                <w:color w:val="000000"/>
              </w:rPr>
              <w:t xml:space="preserve"> </w:t>
            </w:r>
            <w:proofErr w:type="spellStart"/>
            <w:r>
              <w:rPr>
                <w:b/>
                <w:bCs/>
                <w:color w:val="000000"/>
              </w:rPr>
              <w:t>temperatuurimõõtja</w:t>
            </w:r>
            <w:proofErr w:type="spellEnd"/>
          </w:p>
        </w:tc>
        <w:tc>
          <w:tcPr>
            <w:tcW w:w="1861" w:type="dxa"/>
            <w:tcBorders>
              <w:top w:val="single" w:sz="4" w:space="0" w:color="auto"/>
              <w:left w:val="single" w:sz="4" w:space="0" w:color="auto"/>
              <w:bottom w:val="single" w:sz="4" w:space="0" w:color="auto"/>
              <w:right w:val="single" w:sz="4" w:space="0" w:color="auto"/>
            </w:tcBorders>
          </w:tcPr>
          <w:p w14:paraId="3BE85F37" w14:textId="13E5BCF3" w:rsidR="00725429" w:rsidRDefault="003764ED" w:rsidP="0091365C">
            <w:pPr>
              <w:autoSpaceDE w:val="0"/>
              <w:autoSpaceDN w:val="0"/>
              <w:adjustRightInd w:val="0"/>
              <w:rPr>
                <w:b/>
                <w:bCs/>
                <w:color w:val="000000"/>
              </w:rPr>
            </w:pPr>
            <w:r>
              <w:rPr>
                <w:b/>
                <w:bCs/>
                <w:color w:val="000000"/>
              </w:rPr>
              <w:t>3</w:t>
            </w:r>
          </w:p>
        </w:tc>
      </w:tr>
      <w:tr w:rsidR="00F355EF" w14:paraId="6243A40E" w14:textId="77777777" w:rsidTr="0091365C">
        <w:tc>
          <w:tcPr>
            <w:tcW w:w="637" w:type="dxa"/>
            <w:tcBorders>
              <w:top w:val="single" w:sz="4" w:space="0" w:color="auto"/>
              <w:left w:val="single" w:sz="4" w:space="0" w:color="auto"/>
              <w:bottom w:val="single" w:sz="4" w:space="0" w:color="auto"/>
              <w:right w:val="single" w:sz="4" w:space="0" w:color="auto"/>
            </w:tcBorders>
          </w:tcPr>
          <w:p w14:paraId="0C39D770" w14:textId="77777777" w:rsidR="00F355EF" w:rsidRDefault="00F355EF" w:rsidP="0091365C">
            <w:pPr>
              <w:autoSpaceDE w:val="0"/>
              <w:autoSpaceDN w:val="0"/>
              <w:adjustRightInd w:val="0"/>
              <w:rPr>
                <w:b/>
                <w:bCs/>
                <w:color w:val="000000"/>
              </w:rPr>
            </w:pPr>
            <w:r>
              <w:rPr>
                <w:b/>
                <w:bCs/>
                <w:color w:val="000000"/>
              </w:rPr>
              <w:t>7</w:t>
            </w:r>
          </w:p>
        </w:tc>
        <w:tc>
          <w:tcPr>
            <w:tcW w:w="2590" w:type="dxa"/>
            <w:tcBorders>
              <w:top w:val="single" w:sz="4" w:space="0" w:color="auto"/>
              <w:left w:val="single" w:sz="4" w:space="0" w:color="auto"/>
              <w:bottom w:val="single" w:sz="4" w:space="0" w:color="auto"/>
              <w:right w:val="single" w:sz="4" w:space="0" w:color="auto"/>
            </w:tcBorders>
          </w:tcPr>
          <w:p w14:paraId="220A9FEF" w14:textId="77777777" w:rsidR="00F355EF" w:rsidRDefault="00F355EF" w:rsidP="0091365C">
            <w:pPr>
              <w:autoSpaceDE w:val="0"/>
              <w:autoSpaceDN w:val="0"/>
              <w:adjustRightInd w:val="0"/>
              <w:rPr>
                <w:b/>
                <w:bCs/>
                <w:color w:val="000000"/>
              </w:rPr>
            </w:pPr>
            <w:proofErr w:type="spellStart"/>
            <w:r>
              <w:rPr>
                <w:b/>
                <w:bCs/>
                <w:color w:val="000000"/>
              </w:rPr>
              <w:t>Termokaamera</w:t>
            </w:r>
            <w:proofErr w:type="spellEnd"/>
          </w:p>
        </w:tc>
        <w:tc>
          <w:tcPr>
            <w:tcW w:w="1861" w:type="dxa"/>
            <w:tcBorders>
              <w:top w:val="single" w:sz="4" w:space="0" w:color="auto"/>
              <w:left w:val="single" w:sz="4" w:space="0" w:color="auto"/>
              <w:bottom w:val="single" w:sz="4" w:space="0" w:color="auto"/>
              <w:right w:val="single" w:sz="4" w:space="0" w:color="auto"/>
            </w:tcBorders>
          </w:tcPr>
          <w:p w14:paraId="0CA648CD" w14:textId="21913C76" w:rsidR="00F355EF" w:rsidRDefault="00057819" w:rsidP="0091365C">
            <w:pPr>
              <w:autoSpaceDE w:val="0"/>
              <w:autoSpaceDN w:val="0"/>
              <w:adjustRightInd w:val="0"/>
              <w:rPr>
                <w:b/>
                <w:bCs/>
                <w:color w:val="000000"/>
              </w:rPr>
            </w:pPr>
            <w:r>
              <w:rPr>
                <w:b/>
                <w:bCs/>
                <w:color w:val="000000"/>
              </w:rPr>
              <w:t>3</w:t>
            </w:r>
          </w:p>
        </w:tc>
      </w:tr>
      <w:tr w:rsidR="00CD5F77" w14:paraId="53F13FE8" w14:textId="77777777" w:rsidTr="0091365C">
        <w:tc>
          <w:tcPr>
            <w:tcW w:w="637" w:type="dxa"/>
            <w:tcBorders>
              <w:top w:val="single" w:sz="4" w:space="0" w:color="auto"/>
              <w:left w:val="single" w:sz="4" w:space="0" w:color="auto"/>
              <w:bottom w:val="single" w:sz="4" w:space="0" w:color="auto"/>
              <w:right w:val="single" w:sz="4" w:space="0" w:color="auto"/>
            </w:tcBorders>
          </w:tcPr>
          <w:p w14:paraId="7BCBAA9A" w14:textId="692D8E28" w:rsidR="00CD5F77" w:rsidRDefault="00CD5F77" w:rsidP="0091365C">
            <w:pPr>
              <w:autoSpaceDE w:val="0"/>
              <w:autoSpaceDN w:val="0"/>
              <w:adjustRightInd w:val="0"/>
              <w:rPr>
                <w:b/>
                <w:bCs/>
                <w:color w:val="000000"/>
              </w:rPr>
            </w:pPr>
            <w:r>
              <w:rPr>
                <w:b/>
                <w:bCs/>
                <w:color w:val="000000"/>
              </w:rPr>
              <w:t>8</w:t>
            </w:r>
          </w:p>
        </w:tc>
        <w:tc>
          <w:tcPr>
            <w:tcW w:w="2590" w:type="dxa"/>
            <w:tcBorders>
              <w:top w:val="single" w:sz="4" w:space="0" w:color="auto"/>
              <w:left w:val="single" w:sz="4" w:space="0" w:color="auto"/>
              <w:bottom w:val="single" w:sz="4" w:space="0" w:color="auto"/>
              <w:right w:val="single" w:sz="4" w:space="0" w:color="auto"/>
            </w:tcBorders>
          </w:tcPr>
          <w:p w14:paraId="4F5CCBBB" w14:textId="013E72F3" w:rsidR="00CD5F77" w:rsidRDefault="00CD5F77" w:rsidP="0091365C">
            <w:pPr>
              <w:autoSpaceDE w:val="0"/>
              <w:autoSpaceDN w:val="0"/>
              <w:adjustRightInd w:val="0"/>
              <w:rPr>
                <w:b/>
                <w:bCs/>
                <w:color w:val="000000"/>
              </w:rPr>
            </w:pPr>
            <w:r>
              <w:rPr>
                <w:b/>
                <w:bCs/>
                <w:color w:val="000000"/>
              </w:rPr>
              <w:t>GNSS Rover</w:t>
            </w:r>
          </w:p>
        </w:tc>
        <w:tc>
          <w:tcPr>
            <w:tcW w:w="1861" w:type="dxa"/>
            <w:tcBorders>
              <w:top w:val="single" w:sz="4" w:space="0" w:color="auto"/>
              <w:left w:val="single" w:sz="4" w:space="0" w:color="auto"/>
              <w:bottom w:val="single" w:sz="4" w:space="0" w:color="auto"/>
              <w:right w:val="single" w:sz="4" w:space="0" w:color="auto"/>
            </w:tcBorders>
          </w:tcPr>
          <w:p w14:paraId="3600B374" w14:textId="6683FFAD" w:rsidR="00CD5F77" w:rsidRDefault="00CD5F77" w:rsidP="0091365C">
            <w:pPr>
              <w:autoSpaceDE w:val="0"/>
              <w:autoSpaceDN w:val="0"/>
              <w:adjustRightInd w:val="0"/>
              <w:rPr>
                <w:b/>
                <w:bCs/>
                <w:color w:val="000000"/>
              </w:rPr>
            </w:pPr>
            <w:r>
              <w:rPr>
                <w:b/>
                <w:bCs/>
                <w:color w:val="000000"/>
              </w:rPr>
              <w:t xml:space="preserve">1 </w:t>
            </w:r>
          </w:p>
        </w:tc>
      </w:tr>
    </w:tbl>
    <w:p w14:paraId="57F9A725" w14:textId="77777777" w:rsidR="0091365C" w:rsidRDefault="0091365C" w:rsidP="00221610">
      <w:pPr>
        <w:rPr>
          <w:rFonts w:ascii="Arial" w:hAnsi="Arial" w:cs="Arial"/>
          <w:sz w:val="22"/>
          <w:szCs w:val="22"/>
          <w:lang w:val="et-EE"/>
        </w:rPr>
      </w:pPr>
      <w:r>
        <w:rPr>
          <w:rFonts w:ascii="Arial" w:hAnsi="Arial" w:cs="Arial"/>
          <w:sz w:val="22"/>
          <w:szCs w:val="22"/>
          <w:lang w:val="et-EE"/>
        </w:rPr>
        <w:t>Lisaks eelpooltoodule kasutab Insener järelevalve töös telefoni, autot, sülearvutit, fotoaparaati jne.</w:t>
      </w:r>
    </w:p>
    <w:p w14:paraId="1F8E0C29" w14:textId="77777777" w:rsidR="002D5808" w:rsidRPr="0091365C" w:rsidRDefault="002D5808" w:rsidP="00221610">
      <w:pPr>
        <w:rPr>
          <w:rFonts w:ascii="Arial" w:hAnsi="Arial" w:cs="Arial"/>
          <w:sz w:val="22"/>
          <w:szCs w:val="22"/>
          <w:lang w:val="et-EE"/>
        </w:rPr>
      </w:pPr>
    </w:p>
    <w:p w14:paraId="277552F1" w14:textId="77777777" w:rsidR="0091365C" w:rsidRDefault="0091365C" w:rsidP="00221610">
      <w:pPr>
        <w:rPr>
          <w:rFonts w:ascii="Arial" w:hAnsi="Arial" w:cs="Arial"/>
          <w:sz w:val="22"/>
          <w:szCs w:val="22"/>
          <w:lang w:val="et-EE"/>
        </w:rPr>
      </w:pPr>
    </w:p>
    <w:p w14:paraId="2487A50E" w14:textId="77777777" w:rsidR="00A16123" w:rsidRDefault="00A16123" w:rsidP="00221610">
      <w:pPr>
        <w:rPr>
          <w:rFonts w:ascii="Arial" w:hAnsi="Arial" w:cs="Arial"/>
          <w:sz w:val="22"/>
          <w:szCs w:val="22"/>
          <w:lang w:val="et-EE"/>
        </w:rPr>
      </w:pPr>
    </w:p>
    <w:p w14:paraId="5AFBBD6B" w14:textId="77777777" w:rsidR="007179D0" w:rsidRPr="004F7EF4" w:rsidRDefault="007179D0" w:rsidP="00221610">
      <w:pPr>
        <w:rPr>
          <w:rFonts w:ascii="Arial" w:hAnsi="Arial" w:cs="Arial"/>
          <w:sz w:val="22"/>
          <w:szCs w:val="22"/>
          <w:lang w:val="et-EE"/>
        </w:rPr>
      </w:pPr>
    </w:p>
    <w:p w14:paraId="069E91DC" w14:textId="77777777" w:rsidR="009925E4" w:rsidRPr="002D5808" w:rsidRDefault="009925E4" w:rsidP="002D5808">
      <w:pPr>
        <w:pStyle w:val="Pealkiri2"/>
        <w:numPr>
          <w:ilvl w:val="0"/>
          <w:numId w:val="32"/>
        </w:numPr>
        <w:rPr>
          <w:rFonts w:cs="Arial"/>
          <w:lang w:val="et-EE"/>
        </w:rPr>
      </w:pPr>
      <w:bookmarkStart w:id="7" w:name="_Toc479540360"/>
      <w:r w:rsidRPr="002D5808">
        <w:rPr>
          <w:rFonts w:cs="Arial"/>
          <w:lang w:val="et-EE"/>
        </w:rPr>
        <w:t>Kommunikatsioon;</w:t>
      </w:r>
      <w:bookmarkEnd w:id="7"/>
    </w:p>
    <w:p w14:paraId="0C4E4C30" w14:textId="77777777" w:rsidR="00096DBC" w:rsidRDefault="00096DBC" w:rsidP="00BD59F2">
      <w:pPr>
        <w:autoSpaceDE w:val="0"/>
        <w:autoSpaceDN w:val="0"/>
        <w:adjustRightInd w:val="0"/>
        <w:jc w:val="both"/>
        <w:rPr>
          <w:rFonts w:ascii="Arial" w:hAnsi="Arial" w:cs="Arial"/>
          <w:b/>
          <w:sz w:val="22"/>
          <w:szCs w:val="22"/>
          <w:lang w:val="et-EE"/>
        </w:rPr>
      </w:pPr>
    </w:p>
    <w:p w14:paraId="32CD87CF" w14:textId="77777777" w:rsidR="009925E4" w:rsidRPr="004F7EF4" w:rsidRDefault="009925E4" w:rsidP="00BD59F2">
      <w:pPr>
        <w:autoSpaceDE w:val="0"/>
        <w:autoSpaceDN w:val="0"/>
        <w:adjustRightInd w:val="0"/>
        <w:jc w:val="both"/>
        <w:rPr>
          <w:rFonts w:ascii="Arial" w:hAnsi="Arial" w:cs="Arial"/>
          <w:b/>
          <w:sz w:val="22"/>
          <w:szCs w:val="22"/>
          <w:lang w:val="et-EE"/>
        </w:rPr>
      </w:pPr>
      <w:r w:rsidRPr="004F7EF4">
        <w:rPr>
          <w:rFonts w:ascii="Arial" w:hAnsi="Arial" w:cs="Arial"/>
          <w:b/>
          <w:sz w:val="22"/>
          <w:szCs w:val="22"/>
          <w:lang w:val="et-EE"/>
        </w:rPr>
        <w:t xml:space="preserve">Infovahetus </w:t>
      </w:r>
    </w:p>
    <w:p w14:paraId="11DFD6C9" w14:textId="77777777" w:rsidR="009925E4" w:rsidRPr="004F7EF4" w:rsidRDefault="009925E4" w:rsidP="00B46F48">
      <w:pPr>
        <w:autoSpaceDE w:val="0"/>
        <w:autoSpaceDN w:val="0"/>
        <w:adjustRightInd w:val="0"/>
        <w:spacing w:line="360" w:lineRule="auto"/>
        <w:jc w:val="both"/>
        <w:rPr>
          <w:rFonts w:ascii="Arial" w:hAnsi="Arial" w:cs="Arial"/>
          <w:sz w:val="22"/>
          <w:szCs w:val="22"/>
          <w:lang w:val="et-EE"/>
        </w:rPr>
      </w:pPr>
    </w:p>
    <w:p w14:paraId="5E143107" w14:textId="7974ACE3" w:rsidR="00290AC1" w:rsidRPr="00210B1C" w:rsidRDefault="009925E4" w:rsidP="00B46F48">
      <w:pPr>
        <w:pStyle w:val="Taandegakehatekst"/>
        <w:spacing w:after="0" w:line="360" w:lineRule="auto"/>
        <w:ind w:left="0"/>
        <w:jc w:val="both"/>
        <w:rPr>
          <w:rFonts w:ascii="Arial" w:hAnsi="Arial" w:cs="Arial"/>
          <w:color w:val="000000" w:themeColor="text1"/>
          <w:sz w:val="22"/>
          <w:szCs w:val="22"/>
          <w:lang w:val="et-EE"/>
        </w:rPr>
      </w:pPr>
      <w:r w:rsidRPr="004F7EF4">
        <w:rPr>
          <w:rFonts w:ascii="Arial" w:hAnsi="Arial" w:cs="Arial"/>
          <w:sz w:val="22"/>
          <w:szCs w:val="22"/>
          <w:lang w:val="et-EE"/>
        </w:rPr>
        <w:t xml:space="preserve">Kogu infovahetus </w:t>
      </w:r>
      <w:r w:rsidR="00BA3FE6">
        <w:rPr>
          <w:rFonts w:ascii="Arial" w:hAnsi="Arial" w:cs="Arial"/>
          <w:sz w:val="22"/>
          <w:szCs w:val="22"/>
          <w:lang w:val="et-EE"/>
        </w:rPr>
        <w:t>käib osapoolte vahel e-kirja teel</w:t>
      </w:r>
      <w:r w:rsidR="00C4563E">
        <w:rPr>
          <w:rFonts w:ascii="Arial" w:hAnsi="Arial" w:cs="Arial"/>
          <w:sz w:val="22"/>
          <w:szCs w:val="22"/>
          <w:lang w:val="et-EE"/>
        </w:rPr>
        <w:t xml:space="preserve"> Töövõtja-&gt;Insener-&gt;Tellija</w:t>
      </w:r>
      <w:r w:rsidR="00BA3FE6">
        <w:rPr>
          <w:rFonts w:ascii="Arial" w:hAnsi="Arial" w:cs="Arial"/>
          <w:sz w:val="22"/>
          <w:szCs w:val="22"/>
          <w:lang w:val="et-EE"/>
        </w:rPr>
        <w:t xml:space="preserve"> ja </w:t>
      </w:r>
      <w:r w:rsidR="00C4563E">
        <w:rPr>
          <w:rFonts w:ascii="Arial" w:hAnsi="Arial" w:cs="Arial"/>
          <w:sz w:val="22"/>
          <w:szCs w:val="22"/>
          <w:lang w:val="et-EE"/>
        </w:rPr>
        <w:t xml:space="preserve">operatiivselt ka </w:t>
      </w:r>
      <w:r w:rsidR="00BA3FE6">
        <w:rPr>
          <w:rFonts w:ascii="Arial" w:hAnsi="Arial" w:cs="Arial"/>
          <w:sz w:val="22"/>
          <w:szCs w:val="22"/>
          <w:lang w:val="et-EE"/>
        </w:rPr>
        <w:t>telefonitsi.</w:t>
      </w:r>
      <w:r w:rsidRPr="004F7EF4">
        <w:rPr>
          <w:rFonts w:ascii="Arial" w:hAnsi="Arial" w:cs="Arial"/>
          <w:sz w:val="22"/>
          <w:szCs w:val="22"/>
          <w:lang w:val="et-EE"/>
        </w:rPr>
        <w:t xml:space="preserve"> Kui Insener</w:t>
      </w:r>
      <w:r w:rsidR="00210B1C">
        <w:rPr>
          <w:rFonts w:ascii="Arial" w:hAnsi="Arial" w:cs="Arial"/>
          <w:sz w:val="22"/>
          <w:szCs w:val="22"/>
          <w:lang w:val="et-EE"/>
        </w:rPr>
        <w:t xml:space="preserve"> või tema esindaja</w:t>
      </w:r>
      <w:r w:rsidRPr="004F7EF4">
        <w:rPr>
          <w:rFonts w:ascii="Arial" w:hAnsi="Arial" w:cs="Arial"/>
          <w:sz w:val="22"/>
          <w:szCs w:val="22"/>
          <w:lang w:val="et-EE"/>
        </w:rPr>
        <w:t xml:space="preserve"> pöördub Töövõtja poole kirjalikult, on adressaadiks alati Töövõtja projektijuht  (viimase puudumisel peab töövõtja määrama ajutise projektijuhi volitusi kandva asendaja, vastavalt Töövõtja vastutusmaatriksi ja asetäitjate skeemile). Peamisteks projektisisesteks suhtlusvormideks on erinevat tüüpi koosolekud ja nõupidamised, millised kutsub kokku Insener või Töövõtja.  </w:t>
      </w:r>
      <w:r w:rsidRPr="00320497">
        <w:rPr>
          <w:rFonts w:ascii="Arial" w:hAnsi="Arial" w:cs="Arial"/>
          <w:color w:val="000000"/>
          <w:sz w:val="22"/>
          <w:szCs w:val="22"/>
          <w:lang w:val="et-EE"/>
        </w:rPr>
        <w:t>Lepingu järgselt on töökeeleks eesti keel</w:t>
      </w:r>
      <w:r>
        <w:rPr>
          <w:rFonts w:ascii="Arial" w:hAnsi="Arial" w:cs="Arial"/>
          <w:color w:val="FF0000"/>
          <w:sz w:val="22"/>
          <w:szCs w:val="22"/>
          <w:lang w:val="et-EE"/>
        </w:rPr>
        <w:t>.</w:t>
      </w:r>
      <w:r w:rsidR="00B46F48">
        <w:rPr>
          <w:rFonts w:ascii="Arial" w:hAnsi="Arial" w:cs="Arial"/>
          <w:color w:val="FF0000"/>
          <w:sz w:val="22"/>
          <w:szCs w:val="22"/>
          <w:lang w:val="et-EE"/>
        </w:rPr>
        <w:t xml:space="preserve"> </w:t>
      </w:r>
      <w:r w:rsidR="00B46F48">
        <w:rPr>
          <w:rFonts w:ascii="Arial" w:hAnsi="Arial" w:cs="Arial"/>
          <w:sz w:val="22"/>
          <w:szCs w:val="22"/>
          <w:lang w:val="et-EE"/>
        </w:rPr>
        <w:t>Transpordiameti</w:t>
      </w:r>
      <w:r w:rsidRPr="004F7EF4">
        <w:rPr>
          <w:rFonts w:ascii="Arial" w:hAnsi="Arial" w:cs="Arial"/>
          <w:sz w:val="22"/>
          <w:szCs w:val="22"/>
          <w:lang w:val="et-EE"/>
        </w:rPr>
        <w:t xml:space="preserve"> poolne projektijuht on </w:t>
      </w:r>
      <w:r w:rsidR="00CD5F77">
        <w:rPr>
          <w:rFonts w:ascii="Arial" w:hAnsi="Arial" w:cs="Arial"/>
          <w:sz w:val="22"/>
          <w:szCs w:val="22"/>
          <w:lang w:val="et-EE"/>
        </w:rPr>
        <w:t>Ott Joala</w:t>
      </w:r>
      <w:r w:rsidRPr="004F7EF4">
        <w:rPr>
          <w:rFonts w:ascii="Arial" w:hAnsi="Arial" w:cs="Arial"/>
          <w:sz w:val="22"/>
          <w:szCs w:val="22"/>
          <w:lang w:val="et-EE"/>
        </w:rPr>
        <w:t xml:space="preserve">. Insener edastab kõik </w:t>
      </w:r>
      <w:r w:rsidR="001F04B1" w:rsidRPr="001F04B1">
        <w:rPr>
          <w:rFonts w:ascii="Arial" w:hAnsi="Arial" w:cs="Arial"/>
          <w:sz w:val="22"/>
          <w:szCs w:val="22"/>
          <w:lang w:val="et-EE"/>
        </w:rPr>
        <w:t>dokumendid Tellijale e-kirja teel.</w:t>
      </w:r>
    </w:p>
    <w:p w14:paraId="47A9CD4F" w14:textId="77777777" w:rsidR="00EE25AA" w:rsidRDefault="009925E4" w:rsidP="00B46F48">
      <w:pPr>
        <w:spacing w:line="360" w:lineRule="auto"/>
        <w:jc w:val="both"/>
        <w:rPr>
          <w:rFonts w:ascii="Arial" w:hAnsi="Arial" w:cs="Arial"/>
          <w:sz w:val="22"/>
          <w:szCs w:val="22"/>
          <w:lang w:val="et-EE"/>
        </w:rPr>
      </w:pPr>
      <w:r w:rsidRPr="004F7EF4">
        <w:rPr>
          <w:rFonts w:ascii="Arial" w:hAnsi="Arial" w:cs="Arial"/>
          <w:sz w:val="22"/>
          <w:szCs w:val="22"/>
          <w:lang w:val="et-EE"/>
        </w:rPr>
        <w:t>Töövõtja saadab kõik lepingu täitmisega seotud dokumendid</w:t>
      </w:r>
      <w:r w:rsidR="002C6363">
        <w:rPr>
          <w:rFonts w:ascii="Arial" w:hAnsi="Arial" w:cs="Arial"/>
          <w:sz w:val="22"/>
          <w:szCs w:val="22"/>
          <w:lang w:val="et-EE"/>
        </w:rPr>
        <w:t xml:space="preserve"> </w:t>
      </w:r>
      <w:r w:rsidR="00BA3FE6">
        <w:rPr>
          <w:rFonts w:ascii="Arial" w:hAnsi="Arial" w:cs="Arial"/>
          <w:sz w:val="22"/>
          <w:szCs w:val="22"/>
          <w:lang w:val="et-EE"/>
        </w:rPr>
        <w:t>nii Tellijale, kui ka Insenerile.</w:t>
      </w:r>
      <w:r w:rsidRPr="004F7EF4">
        <w:rPr>
          <w:rFonts w:ascii="Arial" w:hAnsi="Arial" w:cs="Arial"/>
          <w:sz w:val="22"/>
          <w:szCs w:val="22"/>
          <w:lang w:val="et-EE"/>
        </w:rPr>
        <w:t xml:space="preserve"> </w:t>
      </w:r>
    </w:p>
    <w:p w14:paraId="58361B87" w14:textId="77777777" w:rsidR="00C4563E" w:rsidRDefault="00C4563E" w:rsidP="00042C3D">
      <w:pPr>
        <w:jc w:val="both"/>
        <w:rPr>
          <w:rFonts w:ascii="Arial" w:hAnsi="Arial" w:cs="Arial"/>
          <w:b/>
          <w:sz w:val="22"/>
          <w:szCs w:val="22"/>
          <w:lang w:val="et-EE"/>
        </w:rPr>
      </w:pPr>
    </w:p>
    <w:p w14:paraId="2ECADCFD" w14:textId="77777777" w:rsidR="00B54712" w:rsidRDefault="00B54712" w:rsidP="00042C3D">
      <w:pPr>
        <w:jc w:val="both"/>
        <w:rPr>
          <w:rFonts w:ascii="Arial" w:hAnsi="Arial" w:cs="Arial"/>
          <w:b/>
          <w:sz w:val="22"/>
          <w:szCs w:val="22"/>
          <w:lang w:val="et-EE"/>
        </w:rPr>
      </w:pPr>
      <w:r w:rsidRPr="00B54712">
        <w:rPr>
          <w:rFonts w:ascii="Arial" w:hAnsi="Arial" w:cs="Arial"/>
          <w:b/>
          <w:sz w:val="22"/>
          <w:szCs w:val="22"/>
          <w:lang w:val="et-EE"/>
        </w:rPr>
        <w:t>Koosolekud</w:t>
      </w:r>
    </w:p>
    <w:p w14:paraId="378CB2AC" w14:textId="77777777" w:rsidR="00B54712" w:rsidRPr="00B54712" w:rsidRDefault="00B54712" w:rsidP="00042C3D">
      <w:pPr>
        <w:jc w:val="both"/>
        <w:rPr>
          <w:rFonts w:ascii="Arial" w:hAnsi="Arial" w:cs="Arial"/>
          <w:b/>
          <w:sz w:val="22"/>
          <w:szCs w:val="22"/>
          <w:lang w:val="et-EE"/>
        </w:rPr>
      </w:pPr>
    </w:p>
    <w:p w14:paraId="2BAF4561" w14:textId="0480B4C7" w:rsidR="00EE25AA" w:rsidRDefault="00EE25AA" w:rsidP="00B46F48">
      <w:pPr>
        <w:spacing w:line="360" w:lineRule="auto"/>
        <w:jc w:val="both"/>
        <w:rPr>
          <w:rFonts w:ascii="Arial" w:hAnsi="Arial" w:cs="Arial"/>
          <w:sz w:val="22"/>
          <w:szCs w:val="22"/>
          <w:lang w:val="et-EE"/>
        </w:rPr>
      </w:pPr>
      <w:r>
        <w:rPr>
          <w:rFonts w:ascii="Arial" w:hAnsi="Arial" w:cs="Arial"/>
          <w:sz w:val="22"/>
          <w:szCs w:val="22"/>
          <w:lang w:val="et-EE"/>
        </w:rPr>
        <w:lastRenderedPageBreak/>
        <w:t>Töökoosolekute</w:t>
      </w:r>
      <w:r w:rsidR="00A96BCA">
        <w:rPr>
          <w:rFonts w:ascii="Arial" w:hAnsi="Arial" w:cs="Arial"/>
          <w:sz w:val="22"/>
          <w:szCs w:val="22"/>
          <w:lang w:val="et-EE"/>
        </w:rPr>
        <w:t xml:space="preserve"> protokollid vormistab Insener </w:t>
      </w:r>
      <w:r w:rsidR="003764ED">
        <w:rPr>
          <w:rFonts w:ascii="Arial" w:hAnsi="Arial" w:cs="Arial"/>
          <w:sz w:val="22"/>
          <w:szCs w:val="22"/>
          <w:lang w:val="et-EE"/>
        </w:rPr>
        <w:t>2</w:t>
      </w:r>
      <w:r>
        <w:rPr>
          <w:rFonts w:ascii="Arial" w:hAnsi="Arial" w:cs="Arial"/>
          <w:sz w:val="22"/>
          <w:szCs w:val="22"/>
          <w:lang w:val="et-EE"/>
        </w:rPr>
        <w:t xml:space="preserve"> päeva jooksul ja saadab osapooltele laiali tutvumiseks. Osapooltel on </w:t>
      </w:r>
      <w:r w:rsidR="003764ED">
        <w:rPr>
          <w:rFonts w:ascii="Arial" w:hAnsi="Arial" w:cs="Arial"/>
          <w:sz w:val="22"/>
          <w:szCs w:val="22"/>
          <w:lang w:val="et-EE"/>
        </w:rPr>
        <w:t>3</w:t>
      </w:r>
      <w:r>
        <w:rPr>
          <w:rFonts w:ascii="Arial" w:hAnsi="Arial" w:cs="Arial"/>
          <w:sz w:val="22"/>
          <w:szCs w:val="22"/>
          <w:lang w:val="et-EE"/>
        </w:rPr>
        <w:t xml:space="preserve"> tööpäeva aega esitada parandus/täiendusettepanekuid. 3 tööpäeva möödudes loetakse protokoll kehtivaks ja allkirjastatakse digitaalselt</w:t>
      </w:r>
      <w:r w:rsidR="00B54712">
        <w:rPr>
          <w:rFonts w:ascii="Arial" w:hAnsi="Arial" w:cs="Arial"/>
          <w:sz w:val="22"/>
          <w:szCs w:val="22"/>
          <w:lang w:val="et-EE"/>
        </w:rPr>
        <w:t>. Töökoosolekud toimuvad re</w:t>
      </w:r>
      <w:r w:rsidR="001F04B1">
        <w:rPr>
          <w:rFonts w:ascii="Arial" w:hAnsi="Arial" w:cs="Arial"/>
          <w:sz w:val="22"/>
          <w:szCs w:val="22"/>
          <w:lang w:val="et-EE"/>
        </w:rPr>
        <w:t>eglina kord kahe nädala jooksul</w:t>
      </w:r>
      <w:r w:rsidR="00B54712">
        <w:rPr>
          <w:rFonts w:ascii="Arial" w:hAnsi="Arial" w:cs="Arial"/>
          <w:sz w:val="22"/>
          <w:szCs w:val="22"/>
          <w:lang w:val="et-EE"/>
        </w:rPr>
        <w:t>.</w:t>
      </w:r>
      <w:r w:rsidR="00F6403D">
        <w:rPr>
          <w:rFonts w:ascii="Arial" w:hAnsi="Arial" w:cs="Arial"/>
          <w:sz w:val="22"/>
          <w:szCs w:val="22"/>
          <w:lang w:val="et-EE"/>
        </w:rPr>
        <w:t xml:space="preserve"> Kui ehitustöid ei ole objektil veel alanud võivad töökoosolekud toimuda ka harvem.</w:t>
      </w:r>
    </w:p>
    <w:p w14:paraId="63BDD39D" w14:textId="77777777" w:rsidR="00F2187D" w:rsidRDefault="00F2187D" w:rsidP="00B46F48">
      <w:pPr>
        <w:spacing w:line="360" w:lineRule="auto"/>
        <w:jc w:val="both"/>
        <w:rPr>
          <w:rFonts w:ascii="Arial" w:hAnsi="Arial" w:cs="Arial"/>
          <w:sz w:val="22"/>
          <w:szCs w:val="22"/>
          <w:lang w:val="et-EE"/>
        </w:rPr>
      </w:pPr>
    </w:p>
    <w:tbl>
      <w:tblPr>
        <w:tblStyle w:val="Kontuurtabel"/>
        <w:tblW w:w="0" w:type="auto"/>
        <w:tblLook w:val="04A0" w:firstRow="1" w:lastRow="0" w:firstColumn="1" w:lastColumn="0" w:noHBand="0" w:noVBand="1"/>
      </w:tblPr>
      <w:tblGrid>
        <w:gridCol w:w="1510"/>
        <w:gridCol w:w="1510"/>
        <w:gridCol w:w="1510"/>
        <w:gridCol w:w="1510"/>
        <w:gridCol w:w="1511"/>
        <w:gridCol w:w="1511"/>
      </w:tblGrid>
      <w:tr w:rsidR="00F2187D" w14:paraId="2F3606B1" w14:textId="77777777" w:rsidTr="00F2187D">
        <w:tc>
          <w:tcPr>
            <w:tcW w:w="1510" w:type="dxa"/>
          </w:tcPr>
          <w:p w14:paraId="68B04A32" w14:textId="0CD4BF54"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Koosoleku nimetus</w:t>
            </w:r>
          </w:p>
        </w:tc>
        <w:tc>
          <w:tcPr>
            <w:tcW w:w="1510" w:type="dxa"/>
          </w:tcPr>
          <w:p w14:paraId="4E1B3E33" w14:textId="5A7E0763"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Toimumise aeg</w:t>
            </w:r>
          </w:p>
        </w:tc>
        <w:tc>
          <w:tcPr>
            <w:tcW w:w="1510" w:type="dxa"/>
          </w:tcPr>
          <w:p w14:paraId="062E02CC" w14:textId="440ADA43"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Toimumise koht</w:t>
            </w:r>
          </w:p>
        </w:tc>
        <w:tc>
          <w:tcPr>
            <w:tcW w:w="1510" w:type="dxa"/>
          </w:tcPr>
          <w:p w14:paraId="2E2DFE8A" w14:textId="7D5DDC10"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Osalejad</w:t>
            </w:r>
          </w:p>
        </w:tc>
        <w:tc>
          <w:tcPr>
            <w:tcW w:w="1511" w:type="dxa"/>
          </w:tcPr>
          <w:p w14:paraId="358AB0FA" w14:textId="227AAA0C"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Juhataja</w:t>
            </w:r>
          </w:p>
        </w:tc>
        <w:tc>
          <w:tcPr>
            <w:tcW w:w="1511" w:type="dxa"/>
          </w:tcPr>
          <w:p w14:paraId="24B42D2E" w14:textId="20A835A4"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Protokollija</w:t>
            </w:r>
          </w:p>
        </w:tc>
      </w:tr>
      <w:tr w:rsidR="00F2187D" w14:paraId="4D5DA346" w14:textId="77777777" w:rsidTr="00F2187D">
        <w:tc>
          <w:tcPr>
            <w:tcW w:w="1510" w:type="dxa"/>
          </w:tcPr>
          <w:p w14:paraId="46AB8AFE" w14:textId="71923911"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Avakoosolek</w:t>
            </w:r>
          </w:p>
        </w:tc>
        <w:tc>
          <w:tcPr>
            <w:tcW w:w="1510" w:type="dxa"/>
          </w:tcPr>
          <w:p w14:paraId="3E00122F" w14:textId="3C74B894"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1</w:t>
            </w:r>
            <w:r w:rsidR="00CD5F77">
              <w:rPr>
                <w:rFonts w:ascii="Arial" w:hAnsi="Arial" w:cs="Arial"/>
                <w:sz w:val="22"/>
                <w:szCs w:val="22"/>
                <w:lang w:val="et-EE"/>
              </w:rPr>
              <w:t>9</w:t>
            </w:r>
            <w:r>
              <w:rPr>
                <w:rFonts w:ascii="Arial" w:hAnsi="Arial" w:cs="Arial"/>
                <w:sz w:val="22"/>
                <w:szCs w:val="22"/>
                <w:lang w:val="et-EE"/>
              </w:rPr>
              <w:t>.0</w:t>
            </w:r>
            <w:r w:rsidR="00CD5F77">
              <w:rPr>
                <w:rFonts w:ascii="Arial" w:hAnsi="Arial" w:cs="Arial"/>
                <w:sz w:val="22"/>
                <w:szCs w:val="22"/>
                <w:lang w:val="et-EE"/>
              </w:rPr>
              <w:t>3</w:t>
            </w:r>
            <w:r>
              <w:rPr>
                <w:rFonts w:ascii="Arial" w:hAnsi="Arial" w:cs="Arial"/>
                <w:sz w:val="22"/>
                <w:szCs w:val="22"/>
                <w:lang w:val="et-EE"/>
              </w:rPr>
              <w:t>.202</w:t>
            </w:r>
            <w:r w:rsidR="00CD5F77">
              <w:rPr>
                <w:rFonts w:ascii="Arial" w:hAnsi="Arial" w:cs="Arial"/>
                <w:sz w:val="22"/>
                <w:szCs w:val="22"/>
                <w:lang w:val="et-EE"/>
              </w:rPr>
              <w:t>5</w:t>
            </w:r>
          </w:p>
        </w:tc>
        <w:tc>
          <w:tcPr>
            <w:tcW w:w="1510" w:type="dxa"/>
          </w:tcPr>
          <w:p w14:paraId="23C65BBC" w14:textId="793F1455"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 xml:space="preserve">TRAM, </w:t>
            </w:r>
            <w:r w:rsidR="00CD5F77">
              <w:rPr>
                <w:rFonts w:ascii="Arial" w:hAnsi="Arial" w:cs="Arial"/>
                <w:sz w:val="22"/>
                <w:szCs w:val="22"/>
                <w:lang w:val="et-EE"/>
              </w:rPr>
              <w:t>Pärnu</w:t>
            </w:r>
          </w:p>
        </w:tc>
        <w:tc>
          <w:tcPr>
            <w:tcW w:w="1510" w:type="dxa"/>
          </w:tcPr>
          <w:p w14:paraId="0BB9F9CA" w14:textId="296A2C09"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Tellija, Töövõtja, Insener</w:t>
            </w:r>
          </w:p>
        </w:tc>
        <w:tc>
          <w:tcPr>
            <w:tcW w:w="1511" w:type="dxa"/>
          </w:tcPr>
          <w:p w14:paraId="78B08096" w14:textId="4509A5A4"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Insener</w:t>
            </w:r>
          </w:p>
        </w:tc>
        <w:tc>
          <w:tcPr>
            <w:tcW w:w="1511" w:type="dxa"/>
          </w:tcPr>
          <w:p w14:paraId="26420244" w14:textId="443F2226"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Insener</w:t>
            </w:r>
          </w:p>
        </w:tc>
      </w:tr>
      <w:tr w:rsidR="00F2187D" w14:paraId="7B9847F2" w14:textId="77777777" w:rsidTr="00F2187D">
        <w:tc>
          <w:tcPr>
            <w:tcW w:w="1510" w:type="dxa"/>
          </w:tcPr>
          <w:p w14:paraId="1C4D9397" w14:textId="60FEE1CC"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Progressi koosolek</w:t>
            </w:r>
          </w:p>
        </w:tc>
        <w:tc>
          <w:tcPr>
            <w:tcW w:w="1510" w:type="dxa"/>
          </w:tcPr>
          <w:p w14:paraId="6723D58E" w14:textId="60E60124"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0" w:type="dxa"/>
          </w:tcPr>
          <w:p w14:paraId="64C49049" w14:textId="643356AB"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0" w:type="dxa"/>
          </w:tcPr>
          <w:p w14:paraId="63E02958" w14:textId="6EE6B71C"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Tellija, TV, Insener</w:t>
            </w:r>
          </w:p>
        </w:tc>
        <w:tc>
          <w:tcPr>
            <w:tcW w:w="1511" w:type="dxa"/>
          </w:tcPr>
          <w:p w14:paraId="299EF33B" w14:textId="02B3074B"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1" w:type="dxa"/>
          </w:tcPr>
          <w:p w14:paraId="51E5E53D" w14:textId="5DDC5272"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r>
      <w:tr w:rsidR="00F2187D" w14:paraId="5FB73AB4" w14:textId="77777777" w:rsidTr="00F2187D">
        <w:tc>
          <w:tcPr>
            <w:tcW w:w="1510" w:type="dxa"/>
          </w:tcPr>
          <w:p w14:paraId="1C0D199C" w14:textId="565F82C6"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Töökoosolek</w:t>
            </w:r>
          </w:p>
        </w:tc>
        <w:tc>
          <w:tcPr>
            <w:tcW w:w="1510" w:type="dxa"/>
          </w:tcPr>
          <w:p w14:paraId="3D9C318A" w14:textId="36DDED83"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Kokkuleppel, 2 korda kuus</w:t>
            </w:r>
          </w:p>
        </w:tc>
        <w:tc>
          <w:tcPr>
            <w:tcW w:w="1510" w:type="dxa"/>
          </w:tcPr>
          <w:p w14:paraId="2C2559FE" w14:textId="19885440"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Objektil</w:t>
            </w:r>
          </w:p>
        </w:tc>
        <w:tc>
          <w:tcPr>
            <w:tcW w:w="1510" w:type="dxa"/>
          </w:tcPr>
          <w:p w14:paraId="2FFA3D77" w14:textId="51D6FF80"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Tellija, TV, Insener</w:t>
            </w:r>
          </w:p>
        </w:tc>
        <w:tc>
          <w:tcPr>
            <w:tcW w:w="1511" w:type="dxa"/>
          </w:tcPr>
          <w:p w14:paraId="2E14D00E" w14:textId="00156578"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Insener</w:t>
            </w:r>
          </w:p>
        </w:tc>
        <w:tc>
          <w:tcPr>
            <w:tcW w:w="1511" w:type="dxa"/>
          </w:tcPr>
          <w:p w14:paraId="6F7E6A0C" w14:textId="5FD1A220"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Insener</w:t>
            </w:r>
          </w:p>
        </w:tc>
      </w:tr>
      <w:tr w:rsidR="00F2187D" w14:paraId="60278EE7" w14:textId="77777777" w:rsidTr="00F2187D">
        <w:tc>
          <w:tcPr>
            <w:tcW w:w="1510" w:type="dxa"/>
          </w:tcPr>
          <w:p w14:paraId="1353FE69" w14:textId="6513DB28"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Projekti koosolek</w:t>
            </w:r>
          </w:p>
        </w:tc>
        <w:tc>
          <w:tcPr>
            <w:tcW w:w="1510" w:type="dxa"/>
          </w:tcPr>
          <w:p w14:paraId="1853AEA8" w14:textId="631D7060" w:rsidR="00F2187D" w:rsidRDefault="00F2187D"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0" w:type="dxa"/>
          </w:tcPr>
          <w:p w14:paraId="5D601276" w14:textId="2D19440D"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0" w:type="dxa"/>
          </w:tcPr>
          <w:p w14:paraId="49B111E2" w14:textId="7DA06054"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Tellija, TV, Insener</w:t>
            </w:r>
          </w:p>
        </w:tc>
        <w:tc>
          <w:tcPr>
            <w:tcW w:w="1511" w:type="dxa"/>
          </w:tcPr>
          <w:p w14:paraId="2907DCDA" w14:textId="40F5C826"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c>
          <w:tcPr>
            <w:tcW w:w="1511" w:type="dxa"/>
          </w:tcPr>
          <w:p w14:paraId="2DB05131" w14:textId="55BC0B87" w:rsidR="00F2187D" w:rsidRDefault="001F7098" w:rsidP="00B46F48">
            <w:pPr>
              <w:spacing w:line="360" w:lineRule="auto"/>
              <w:jc w:val="both"/>
              <w:rPr>
                <w:rFonts w:ascii="Arial" w:hAnsi="Arial" w:cs="Arial"/>
                <w:sz w:val="22"/>
                <w:szCs w:val="22"/>
                <w:lang w:val="et-EE"/>
              </w:rPr>
            </w:pPr>
            <w:r>
              <w:rPr>
                <w:rFonts w:ascii="Arial" w:hAnsi="Arial" w:cs="Arial"/>
                <w:sz w:val="22"/>
                <w:szCs w:val="22"/>
                <w:lang w:val="et-EE"/>
              </w:rPr>
              <w:t>Kokkuleppel</w:t>
            </w:r>
          </w:p>
        </w:tc>
      </w:tr>
    </w:tbl>
    <w:p w14:paraId="3DE689BC" w14:textId="77777777" w:rsidR="00F2187D" w:rsidRDefault="00F2187D" w:rsidP="00B46F48">
      <w:pPr>
        <w:spacing w:line="360" w:lineRule="auto"/>
        <w:jc w:val="both"/>
        <w:rPr>
          <w:rFonts w:ascii="Arial" w:hAnsi="Arial" w:cs="Arial"/>
          <w:sz w:val="22"/>
          <w:szCs w:val="22"/>
          <w:lang w:val="et-EE"/>
        </w:rPr>
      </w:pPr>
    </w:p>
    <w:p w14:paraId="7E056C5B" w14:textId="77777777" w:rsidR="009925E4" w:rsidRDefault="009925E4" w:rsidP="00042C3D">
      <w:pPr>
        <w:jc w:val="both"/>
        <w:rPr>
          <w:rFonts w:ascii="Arial" w:hAnsi="Arial" w:cs="Arial"/>
          <w:sz w:val="22"/>
          <w:szCs w:val="22"/>
          <w:lang w:val="et-EE"/>
        </w:rPr>
      </w:pPr>
    </w:p>
    <w:p w14:paraId="311AE242" w14:textId="77777777" w:rsidR="009925E4" w:rsidRPr="004F7EF4" w:rsidRDefault="009925E4" w:rsidP="00BD59F2">
      <w:pPr>
        <w:pStyle w:val="Taandegakehatekst"/>
        <w:spacing w:after="0"/>
        <w:ind w:left="0"/>
        <w:jc w:val="both"/>
        <w:rPr>
          <w:rFonts w:ascii="Arial" w:hAnsi="Arial" w:cs="Arial"/>
          <w:sz w:val="22"/>
          <w:szCs w:val="22"/>
          <w:lang w:val="et-EE"/>
        </w:rPr>
      </w:pPr>
    </w:p>
    <w:p w14:paraId="6F66D9E9" w14:textId="77777777" w:rsidR="009925E4" w:rsidRDefault="009925E4" w:rsidP="006D302B">
      <w:pPr>
        <w:rPr>
          <w:rFonts w:ascii="Arial" w:hAnsi="Arial" w:cs="Arial"/>
          <w:b/>
          <w:sz w:val="22"/>
          <w:szCs w:val="22"/>
          <w:lang w:val="et-EE"/>
        </w:rPr>
      </w:pPr>
      <w:r w:rsidRPr="004F7EF4">
        <w:rPr>
          <w:rFonts w:ascii="Arial" w:hAnsi="Arial" w:cs="Arial"/>
          <w:b/>
          <w:sz w:val="22"/>
          <w:szCs w:val="22"/>
          <w:lang w:val="et-EE"/>
        </w:rPr>
        <w:t xml:space="preserve">Avalikustamine ja muu suhtlus </w:t>
      </w:r>
    </w:p>
    <w:p w14:paraId="57C2BAFA" w14:textId="77777777" w:rsidR="006617FF" w:rsidRPr="004F7EF4" w:rsidRDefault="006617FF" w:rsidP="006D302B">
      <w:pPr>
        <w:rPr>
          <w:rFonts w:ascii="Arial" w:hAnsi="Arial" w:cs="Arial"/>
          <w:b/>
          <w:sz w:val="22"/>
          <w:szCs w:val="22"/>
          <w:lang w:val="et-EE"/>
        </w:rPr>
      </w:pPr>
    </w:p>
    <w:p w14:paraId="648BE20F" w14:textId="648BBAA2" w:rsidR="009925E4" w:rsidRDefault="009925E4" w:rsidP="00B46F48">
      <w:pPr>
        <w:spacing w:line="360" w:lineRule="auto"/>
        <w:jc w:val="both"/>
        <w:rPr>
          <w:rFonts w:ascii="Arial" w:hAnsi="Arial" w:cs="Arial"/>
          <w:sz w:val="22"/>
          <w:szCs w:val="22"/>
          <w:lang w:val="et-EE"/>
        </w:rPr>
      </w:pPr>
      <w:r w:rsidRPr="004F7EF4">
        <w:rPr>
          <w:rFonts w:ascii="Arial" w:hAnsi="Arial" w:cs="Arial"/>
          <w:sz w:val="22"/>
          <w:szCs w:val="22"/>
          <w:lang w:val="et-EE"/>
        </w:rPr>
        <w:t xml:space="preserve">Projekti ja ehitustööde progressi kohta annab kommentaare avalikkusele </w:t>
      </w:r>
      <w:r w:rsidR="00B46F48">
        <w:rPr>
          <w:rFonts w:ascii="Arial" w:hAnsi="Arial" w:cs="Arial"/>
          <w:sz w:val="22"/>
          <w:szCs w:val="22"/>
          <w:lang w:val="et-EE"/>
        </w:rPr>
        <w:t>Transpordiamet</w:t>
      </w:r>
      <w:r w:rsidR="00C2599F">
        <w:rPr>
          <w:rFonts w:ascii="Arial" w:hAnsi="Arial" w:cs="Arial"/>
          <w:sz w:val="22"/>
          <w:szCs w:val="22"/>
          <w:lang w:val="et-EE"/>
        </w:rPr>
        <w:t xml:space="preserve">, </w:t>
      </w:r>
      <w:r w:rsidR="00B46F48">
        <w:rPr>
          <w:rFonts w:ascii="Arial" w:hAnsi="Arial" w:cs="Arial"/>
          <w:sz w:val="22"/>
          <w:szCs w:val="22"/>
          <w:lang w:val="et-EE"/>
        </w:rPr>
        <w:t>Transpordiameti</w:t>
      </w:r>
      <w:r w:rsidR="00C2599F">
        <w:rPr>
          <w:rFonts w:ascii="Arial" w:hAnsi="Arial" w:cs="Arial"/>
          <w:sz w:val="22"/>
          <w:szCs w:val="22"/>
          <w:lang w:val="et-EE"/>
        </w:rPr>
        <w:t xml:space="preserve"> eelneval nõusolekul ka Insener.</w:t>
      </w:r>
    </w:p>
    <w:p w14:paraId="656C4019" w14:textId="77777777" w:rsidR="00B54712" w:rsidRDefault="00B54712" w:rsidP="00144EB3">
      <w:pPr>
        <w:jc w:val="both"/>
        <w:rPr>
          <w:rFonts w:ascii="Arial" w:hAnsi="Arial" w:cs="Arial"/>
          <w:sz w:val="22"/>
          <w:szCs w:val="22"/>
          <w:lang w:val="et-EE"/>
        </w:rPr>
      </w:pPr>
    </w:p>
    <w:p w14:paraId="04E3F972" w14:textId="77777777" w:rsidR="009925E4" w:rsidRPr="00B54712" w:rsidRDefault="00B54712" w:rsidP="00B54712">
      <w:pPr>
        <w:jc w:val="both"/>
        <w:rPr>
          <w:rFonts w:ascii="Arial" w:hAnsi="Arial" w:cs="Arial"/>
          <w:b/>
          <w:sz w:val="22"/>
          <w:szCs w:val="22"/>
          <w:lang w:val="et-EE"/>
        </w:rPr>
      </w:pPr>
      <w:r>
        <w:rPr>
          <w:rFonts w:ascii="Arial" w:hAnsi="Arial" w:cs="Arial"/>
          <w:b/>
          <w:sz w:val="22"/>
          <w:szCs w:val="22"/>
          <w:lang w:val="et-EE"/>
        </w:rPr>
        <w:t>Kirjavahetus ja dokumentide kontrollimise ja edastamise protseduurid</w:t>
      </w:r>
    </w:p>
    <w:p w14:paraId="38E52F48" w14:textId="77777777" w:rsidR="009925E4" w:rsidRPr="004F7EF4" w:rsidRDefault="009925E4" w:rsidP="00221610">
      <w:pPr>
        <w:rPr>
          <w:rFonts w:ascii="Arial" w:hAnsi="Arial" w:cs="Arial"/>
          <w:lang w:val="et-EE"/>
        </w:rPr>
      </w:pPr>
    </w:p>
    <w:p w14:paraId="7FFFA75F" w14:textId="77777777" w:rsidR="00B46F48" w:rsidRDefault="009925E4" w:rsidP="00B46F48">
      <w:pPr>
        <w:spacing w:line="360" w:lineRule="auto"/>
        <w:jc w:val="both"/>
        <w:rPr>
          <w:rFonts w:ascii="Arial" w:hAnsi="Arial" w:cs="Arial"/>
          <w:sz w:val="22"/>
          <w:szCs w:val="22"/>
          <w:lang w:val="et-EE"/>
        </w:rPr>
      </w:pPr>
      <w:r w:rsidRPr="009F6216">
        <w:rPr>
          <w:rFonts w:ascii="Arial" w:hAnsi="Arial" w:cs="Arial"/>
          <w:sz w:val="22"/>
          <w:szCs w:val="22"/>
          <w:lang w:val="et-EE"/>
        </w:rPr>
        <w:t>Inseneri, Töövõtja, Tellija ning mõjutatud osapoolte vaheline korrespondents toimub alljärgneva süsteemi kohaselt.</w:t>
      </w:r>
      <w:r w:rsidR="008E3D0D">
        <w:rPr>
          <w:rFonts w:ascii="Arial" w:hAnsi="Arial" w:cs="Arial"/>
          <w:sz w:val="22"/>
          <w:szCs w:val="22"/>
          <w:lang w:val="et-EE"/>
        </w:rPr>
        <w:t xml:space="preserve"> Üldine kirjavahe</w:t>
      </w:r>
      <w:r w:rsidR="001F04B1">
        <w:rPr>
          <w:rFonts w:ascii="Arial" w:hAnsi="Arial" w:cs="Arial"/>
          <w:sz w:val="22"/>
          <w:szCs w:val="22"/>
          <w:lang w:val="et-EE"/>
        </w:rPr>
        <w:t xml:space="preserve">tus käib e-kirja teel, vajadusel koostatakse ka kirjad Inseneri </w:t>
      </w:r>
      <w:r w:rsidR="002D5808">
        <w:rPr>
          <w:rFonts w:ascii="Arial" w:hAnsi="Arial" w:cs="Arial"/>
          <w:sz w:val="22"/>
          <w:szCs w:val="22"/>
          <w:lang w:val="et-EE"/>
        </w:rPr>
        <w:t xml:space="preserve">ettevõtte </w:t>
      </w:r>
      <w:r w:rsidR="001F04B1">
        <w:rPr>
          <w:rFonts w:ascii="Arial" w:hAnsi="Arial" w:cs="Arial"/>
          <w:sz w:val="22"/>
          <w:szCs w:val="22"/>
          <w:lang w:val="et-EE"/>
        </w:rPr>
        <w:t>blanketil.</w:t>
      </w:r>
    </w:p>
    <w:p w14:paraId="321CBA54" w14:textId="07977006" w:rsidR="00B54712" w:rsidRPr="00B54712" w:rsidRDefault="00B46F48" w:rsidP="00B46F48">
      <w:pPr>
        <w:spacing w:line="360" w:lineRule="auto"/>
        <w:jc w:val="both"/>
        <w:rPr>
          <w:rFonts w:ascii="Arial" w:hAnsi="Arial" w:cs="Arial"/>
          <w:b/>
          <w:sz w:val="22"/>
          <w:szCs w:val="22"/>
          <w:lang w:val="et-EE"/>
        </w:rPr>
      </w:pPr>
      <w:r>
        <w:rPr>
          <w:rFonts w:ascii="Arial" w:hAnsi="Arial" w:cs="Arial"/>
          <w:b/>
          <w:sz w:val="22"/>
          <w:szCs w:val="22"/>
          <w:lang w:val="et-EE"/>
        </w:rPr>
        <w:t>F</w:t>
      </w:r>
      <w:r w:rsidR="00B54712">
        <w:rPr>
          <w:rFonts w:ascii="Arial" w:hAnsi="Arial" w:cs="Arial"/>
          <w:b/>
          <w:sz w:val="22"/>
          <w:szCs w:val="22"/>
          <w:lang w:val="et-EE"/>
        </w:rPr>
        <w:t>inantsjuhtimise protseduurid</w:t>
      </w:r>
    </w:p>
    <w:p w14:paraId="1229BCA2" w14:textId="47E7BDC1" w:rsidR="00725429" w:rsidRDefault="00725429" w:rsidP="00D52C35">
      <w:pPr>
        <w:pStyle w:val="Taandegakehatekst3"/>
        <w:ind w:left="0"/>
        <w:jc w:val="both"/>
        <w:rPr>
          <w:rFonts w:ascii="Arial" w:hAnsi="Arial" w:cs="Arial"/>
          <w:b/>
          <w:bCs/>
          <w:sz w:val="22"/>
          <w:lang w:val="et-EE"/>
        </w:rPr>
      </w:pPr>
    </w:p>
    <w:p w14:paraId="206770C1" w14:textId="65F2C386" w:rsidR="00B46F48" w:rsidRDefault="00B46F48" w:rsidP="00390FD0">
      <w:pPr>
        <w:pStyle w:val="Taandegakehatekst3"/>
        <w:spacing w:line="360" w:lineRule="auto"/>
        <w:ind w:left="0"/>
        <w:jc w:val="both"/>
        <w:rPr>
          <w:rFonts w:ascii="Arial" w:hAnsi="Arial" w:cs="Arial"/>
          <w:sz w:val="22"/>
          <w:lang w:val="et-EE"/>
        </w:rPr>
      </w:pPr>
      <w:r>
        <w:rPr>
          <w:rFonts w:ascii="Arial" w:hAnsi="Arial" w:cs="Arial"/>
          <w:sz w:val="22"/>
          <w:lang w:val="et-EE"/>
        </w:rPr>
        <w:t xml:space="preserve">Insener vaatab Töövõtja saadetud akti ning maksetaotlused läbi 5 päeva jooksul ning esitab omapoolsed tähelepanekud. Akteerimise aluseks on teostatud kontrollmõõdistused ning nõuetekohased ning allkirjastatud kaetud tööde aktid. Nende puudumisel Insener akti ei allkirjasta. Samuti jälgib Insener, et aktis olevad valemid oleksid korrektsed. </w:t>
      </w:r>
    </w:p>
    <w:p w14:paraId="2D43C871" w14:textId="08969BFF" w:rsidR="00B46F48" w:rsidRDefault="00B46F48" w:rsidP="00390FD0">
      <w:pPr>
        <w:pStyle w:val="Taandegakehatekst3"/>
        <w:spacing w:line="360" w:lineRule="auto"/>
        <w:ind w:left="0"/>
        <w:jc w:val="both"/>
        <w:rPr>
          <w:rFonts w:ascii="Arial" w:hAnsi="Arial" w:cs="Arial"/>
          <w:sz w:val="22"/>
          <w:lang w:val="et-EE"/>
        </w:rPr>
      </w:pPr>
      <w:r>
        <w:rPr>
          <w:rFonts w:ascii="Arial" w:hAnsi="Arial" w:cs="Arial"/>
          <w:sz w:val="22"/>
          <w:lang w:val="et-EE"/>
        </w:rPr>
        <w:lastRenderedPageBreak/>
        <w:t xml:space="preserve">Insener teeb vajadusel Tellijale ettepaneku Töövõtjale leppetrahvide määramiseks. Trahvi määramisel teeb Insener võimalusel Lepingu rikkumisest foto, mille lisab ettepaneku hulka. Juhul kui rikkumine on ebaoluline ning esineb esimest korda ning tegemist ei ole Inseneri hinnangul </w:t>
      </w:r>
      <w:r w:rsidR="002A63BA">
        <w:rPr>
          <w:rFonts w:ascii="Arial" w:hAnsi="Arial" w:cs="Arial"/>
          <w:sz w:val="22"/>
          <w:lang w:val="et-EE"/>
        </w:rPr>
        <w:t>(</w:t>
      </w:r>
      <w:r>
        <w:rPr>
          <w:rFonts w:ascii="Arial" w:hAnsi="Arial" w:cs="Arial"/>
          <w:sz w:val="22"/>
          <w:lang w:val="et-EE"/>
        </w:rPr>
        <w:t>paha</w:t>
      </w:r>
      <w:r w:rsidR="002A63BA">
        <w:rPr>
          <w:rFonts w:ascii="Arial" w:hAnsi="Arial" w:cs="Arial"/>
          <w:sz w:val="22"/>
          <w:lang w:val="et-EE"/>
        </w:rPr>
        <w:t>)</w:t>
      </w:r>
      <w:r>
        <w:rPr>
          <w:rFonts w:ascii="Arial" w:hAnsi="Arial" w:cs="Arial"/>
          <w:sz w:val="22"/>
          <w:lang w:val="et-EE"/>
        </w:rPr>
        <w:t>tahtliku tegevusega, siis Insener</w:t>
      </w:r>
      <w:r w:rsidR="002A63BA">
        <w:rPr>
          <w:rFonts w:ascii="Arial" w:hAnsi="Arial" w:cs="Arial"/>
          <w:sz w:val="22"/>
          <w:lang w:val="et-EE"/>
        </w:rPr>
        <w:t xml:space="preserve"> juhib Töövõtja tähelepanu rikkumisele ning selle kõrvaldamise korral ei tee ettepanekut trahvimiseks. Viimane ei kehti koormuspiirangutest ning tähtaegadest kinnipidamise vastu eksimise korral. </w:t>
      </w:r>
    </w:p>
    <w:p w14:paraId="14EB366B" w14:textId="23366B50" w:rsidR="00976E84" w:rsidRDefault="00976E84" w:rsidP="00390FD0">
      <w:pPr>
        <w:pStyle w:val="Taandegakehatekst3"/>
        <w:spacing w:line="360" w:lineRule="auto"/>
        <w:ind w:left="0"/>
        <w:jc w:val="both"/>
        <w:rPr>
          <w:rFonts w:ascii="Arial" w:hAnsi="Arial" w:cs="Arial"/>
          <w:sz w:val="22"/>
          <w:lang w:val="et-EE"/>
        </w:rPr>
      </w:pPr>
      <w:r>
        <w:rPr>
          <w:rFonts w:ascii="Arial" w:hAnsi="Arial" w:cs="Arial"/>
          <w:sz w:val="22"/>
          <w:lang w:val="et-EE"/>
        </w:rPr>
        <w:t xml:space="preserve">Juhul kui projekti teostamise korral suurenevad tööde mahud, siis Inseneri kontrollitud ja kinnitatud aktide alusel võib Töövõtja </w:t>
      </w:r>
      <w:proofErr w:type="spellStart"/>
      <w:r>
        <w:rPr>
          <w:rFonts w:ascii="Arial" w:hAnsi="Arial" w:cs="Arial"/>
          <w:sz w:val="22"/>
          <w:lang w:val="et-EE"/>
        </w:rPr>
        <w:t>akteerida</w:t>
      </w:r>
      <w:proofErr w:type="spellEnd"/>
      <w:r>
        <w:rPr>
          <w:rFonts w:ascii="Arial" w:hAnsi="Arial" w:cs="Arial"/>
          <w:sz w:val="22"/>
          <w:lang w:val="et-EE"/>
        </w:rPr>
        <w:t xml:space="preserve"> kululoendit ületavat mahtu (Töövõtja teavitab mahu suurenemisest kirjalikult esimesel võimalusel ning see fikseeritakse järgmises töökoosoleku protokollis). </w:t>
      </w:r>
    </w:p>
    <w:p w14:paraId="533115BB" w14:textId="5676149B" w:rsidR="004A6DA3" w:rsidRPr="00B46F48" w:rsidRDefault="00976E84" w:rsidP="00390FD0">
      <w:pPr>
        <w:pStyle w:val="Taandegakehatekst3"/>
        <w:spacing w:line="360" w:lineRule="auto"/>
        <w:ind w:left="0"/>
        <w:jc w:val="both"/>
        <w:rPr>
          <w:rFonts w:ascii="Arial" w:hAnsi="Arial" w:cs="Arial"/>
          <w:sz w:val="22"/>
          <w:lang w:val="et-EE"/>
        </w:rPr>
      </w:pPr>
      <w:r>
        <w:rPr>
          <w:rFonts w:ascii="Arial" w:hAnsi="Arial" w:cs="Arial"/>
          <w:sz w:val="22"/>
          <w:lang w:val="et-EE"/>
        </w:rPr>
        <w:t>Juhul kui lisandub uus töö, mille kohta ühikuhinda ei ole, siis vormistab Insener Töövõtja saadetud hinnapakkumuse alusel Juhise, mille saadab allkirjastamiseks Tellijale. Juhul kui Tellija kinnitab Juhise, siis selle alusel teostab Töövõtja tööd.</w:t>
      </w:r>
      <w:r w:rsidR="004A6DA3">
        <w:rPr>
          <w:rFonts w:ascii="Arial" w:hAnsi="Arial" w:cs="Arial"/>
          <w:sz w:val="22"/>
          <w:lang w:val="et-EE"/>
        </w:rPr>
        <w:t xml:space="preserve"> Peale tööde valmimist ning mõõtmist ning üle andmist koostab Insener Muudatuse ning mille maksumus </w:t>
      </w:r>
      <w:proofErr w:type="spellStart"/>
      <w:r w:rsidR="004A6DA3">
        <w:rPr>
          <w:rFonts w:ascii="Arial" w:hAnsi="Arial" w:cs="Arial"/>
          <w:sz w:val="22"/>
          <w:lang w:val="et-EE"/>
        </w:rPr>
        <w:t>akteeritakse</w:t>
      </w:r>
      <w:proofErr w:type="spellEnd"/>
      <w:r w:rsidR="004A6DA3">
        <w:rPr>
          <w:rFonts w:ascii="Arial" w:hAnsi="Arial" w:cs="Arial"/>
          <w:sz w:val="22"/>
          <w:lang w:val="et-EE"/>
        </w:rPr>
        <w:t xml:space="preserve"> Töövõtja Lepingus olevast reservist. </w:t>
      </w:r>
    </w:p>
    <w:p w14:paraId="350CA91E" w14:textId="4DBAB1A8" w:rsidR="00FE6698" w:rsidRPr="004F7EF4" w:rsidRDefault="00FE6698" w:rsidP="00390FD0">
      <w:pPr>
        <w:tabs>
          <w:tab w:val="left" w:pos="1134"/>
        </w:tabs>
        <w:spacing w:line="360" w:lineRule="auto"/>
        <w:jc w:val="both"/>
        <w:rPr>
          <w:rFonts w:ascii="Arial" w:hAnsi="Arial" w:cs="Arial"/>
          <w:sz w:val="22"/>
          <w:lang w:val="et-EE"/>
        </w:rPr>
      </w:pPr>
      <w:r>
        <w:rPr>
          <w:rFonts w:ascii="Arial" w:hAnsi="Arial" w:cs="Arial"/>
          <w:sz w:val="22"/>
          <w:lang w:val="et-EE"/>
        </w:rPr>
        <w:t>Ettepanekud</w:t>
      </w:r>
      <w:r w:rsidRPr="004F7EF4">
        <w:rPr>
          <w:rFonts w:ascii="Arial" w:hAnsi="Arial" w:cs="Arial"/>
          <w:sz w:val="22"/>
          <w:lang w:val="et-EE"/>
        </w:rPr>
        <w:t xml:space="preserve"> ehitusprojektide, tehniliste nõuete ja </w:t>
      </w:r>
      <w:r>
        <w:rPr>
          <w:rFonts w:ascii="Arial" w:hAnsi="Arial" w:cs="Arial"/>
          <w:sz w:val="22"/>
          <w:lang w:val="et-EE"/>
        </w:rPr>
        <w:t>mahtude</w:t>
      </w:r>
      <w:r w:rsidRPr="004F7EF4">
        <w:rPr>
          <w:rFonts w:ascii="Arial" w:hAnsi="Arial" w:cs="Arial"/>
          <w:sz w:val="22"/>
          <w:lang w:val="et-EE"/>
        </w:rPr>
        <w:t xml:space="preserve"> muutmiseks vaatab läbi ja hindab Insener. </w:t>
      </w:r>
      <w:r w:rsidR="00390FD0">
        <w:rPr>
          <w:rFonts w:ascii="Arial" w:hAnsi="Arial" w:cs="Arial"/>
          <w:sz w:val="22"/>
          <w:lang w:val="et-EE"/>
        </w:rPr>
        <w:t>E</w:t>
      </w:r>
      <w:r w:rsidRPr="004F7EF4">
        <w:rPr>
          <w:rFonts w:ascii="Arial" w:hAnsi="Arial" w:cs="Arial"/>
          <w:sz w:val="22"/>
          <w:lang w:val="et-EE"/>
        </w:rPr>
        <w:t>ttepanekuid</w:t>
      </w:r>
      <w:r w:rsidR="00390FD0">
        <w:rPr>
          <w:rFonts w:ascii="Arial" w:hAnsi="Arial" w:cs="Arial"/>
          <w:sz w:val="22"/>
          <w:lang w:val="et-EE"/>
        </w:rPr>
        <w:t xml:space="preserve"> muudatusteks</w:t>
      </w:r>
      <w:r w:rsidRPr="004F7EF4">
        <w:rPr>
          <w:rFonts w:ascii="Arial" w:hAnsi="Arial" w:cs="Arial"/>
          <w:sz w:val="22"/>
          <w:lang w:val="et-EE"/>
        </w:rPr>
        <w:t xml:space="preserve"> võib teha Töövõtja</w:t>
      </w:r>
      <w:r>
        <w:rPr>
          <w:rFonts w:ascii="Arial" w:hAnsi="Arial" w:cs="Arial"/>
          <w:sz w:val="22"/>
          <w:lang w:val="et-EE"/>
        </w:rPr>
        <w:t xml:space="preserve">, </w:t>
      </w:r>
      <w:r w:rsidRPr="004F7EF4">
        <w:rPr>
          <w:rFonts w:ascii="Arial" w:hAnsi="Arial" w:cs="Arial"/>
          <w:sz w:val="22"/>
          <w:lang w:val="et-EE"/>
        </w:rPr>
        <w:t xml:space="preserve">Insener või </w:t>
      </w:r>
      <w:r w:rsidR="00390FD0">
        <w:rPr>
          <w:rFonts w:ascii="Arial" w:hAnsi="Arial" w:cs="Arial"/>
          <w:sz w:val="22"/>
          <w:lang w:val="et-EE"/>
        </w:rPr>
        <w:t>Transpordiamet</w:t>
      </w:r>
      <w:r w:rsidRPr="004F7EF4">
        <w:rPr>
          <w:rFonts w:ascii="Arial" w:hAnsi="Arial" w:cs="Arial"/>
          <w:sz w:val="22"/>
          <w:lang w:val="et-EE"/>
        </w:rPr>
        <w:t xml:space="preserve"> Inseneri kaudu. </w:t>
      </w:r>
    </w:p>
    <w:p w14:paraId="41C0BA4A" w14:textId="77777777" w:rsidR="00FE6698" w:rsidRPr="004F7EF4" w:rsidRDefault="00FE6698" w:rsidP="00390FD0">
      <w:pPr>
        <w:tabs>
          <w:tab w:val="left" w:pos="1134"/>
        </w:tabs>
        <w:spacing w:line="360" w:lineRule="auto"/>
        <w:jc w:val="both"/>
        <w:rPr>
          <w:rFonts w:ascii="Arial" w:hAnsi="Arial" w:cs="Arial"/>
          <w:sz w:val="22"/>
          <w:lang w:val="et-EE"/>
        </w:rPr>
      </w:pPr>
    </w:p>
    <w:p w14:paraId="19B79349" w14:textId="77777777" w:rsidR="00FE6698" w:rsidRPr="004F7EF4" w:rsidRDefault="00FE6698" w:rsidP="00390FD0">
      <w:pPr>
        <w:spacing w:before="120" w:line="360" w:lineRule="auto"/>
        <w:jc w:val="both"/>
        <w:rPr>
          <w:rFonts w:ascii="Arial" w:hAnsi="Arial" w:cs="Arial"/>
          <w:sz w:val="22"/>
          <w:szCs w:val="22"/>
          <w:lang w:val="et-EE"/>
        </w:rPr>
      </w:pPr>
      <w:r w:rsidRPr="004F7EF4">
        <w:rPr>
          <w:rFonts w:ascii="Arial" w:hAnsi="Arial" w:cs="Arial"/>
          <w:sz w:val="22"/>
          <w:szCs w:val="22"/>
          <w:lang w:val="et-EE"/>
        </w:rPr>
        <w:t xml:space="preserve">Insener uurib põhjalikult muudatusi ja annab Tellijale teada, kuidas need mõjutavad iga osapoole kohustusi ja vastutust ning hindab lepingu muudatusega kaasnevat kulu ning mõju ehituse ajakavadele, kasusid ja muid mõjusid. Võimalik muudatus ei tohi kaasa tuua tööde täitmisaja pikenemist, tööde kvaliteedi langust, lepingumaksumuse suurenemist ja teemaa-alalt väljumist. </w:t>
      </w:r>
    </w:p>
    <w:p w14:paraId="329A084D" w14:textId="77777777" w:rsidR="00FE6698" w:rsidRPr="004F7EF4" w:rsidRDefault="00FE6698" w:rsidP="00390FD0">
      <w:pPr>
        <w:tabs>
          <w:tab w:val="left" w:pos="1134"/>
        </w:tabs>
        <w:spacing w:line="360" w:lineRule="auto"/>
        <w:jc w:val="both"/>
        <w:rPr>
          <w:rFonts w:ascii="Arial" w:hAnsi="Arial" w:cs="Arial"/>
          <w:sz w:val="22"/>
          <w:szCs w:val="22"/>
          <w:lang w:val="et-EE"/>
        </w:rPr>
      </w:pPr>
    </w:p>
    <w:p w14:paraId="5A3D2EF7" w14:textId="77777777" w:rsidR="00FE6698" w:rsidRPr="004F7EF4" w:rsidRDefault="00FE6698" w:rsidP="00390FD0">
      <w:pPr>
        <w:pStyle w:val="3"/>
        <w:tabs>
          <w:tab w:val="clear" w:pos="720"/>
          <w:tab w:val="left" w:pos="180"/>
        </w:tabs>
        <w:spacing w:line="360" w:lineRule="auto"/>
        <w:ind w:left="0" w:firstLine="0"/>
        <w:rPr>
          <w:rFonts w:ascii="Arial" w:hAnsi="Arial" w:cs="Arial"/>
          <w:sz w:val="22"/>
          <w:szCs w:val="22"/>
          <w:lang w:val="et-EE"/>
        </w:rPr>
      </w:pPr>
      <w:r w:rsidRPr="004F7EF4">
        <w:rPr>
          <w:rFonts w:ascii="Arial" w:hAnsi="Arial" w:cs="Arial"/>
          <w:sz w:val="22"/>
          <w:lang w:val="et-EE"/>
        </w:rPr>
        <w:t>Lisatööde korral võib juhtuda, et Töövõtja nõuab ajapikendust. Insener analüüsib seesugust nõudmist ja annab Tellijale tulemustest teada, selgitades ka seda, kuidas ajapikendus mõjutab rahalisi vahendeid ja lepingut. Tellija teeb märkused Inseneri soovituste kohta ning Insener teatab otsusest Töövõtjat</w:t>
      </w:r>
      <w:r w:rsidRPr="004F7EF4">
        <w:rPr>
          <w:rFonts w:ascii="Arial" w:hAnsi="Arial" w:cs="Arial"/>
          <w:sz w:val="22"/>
          <w:szCs w:val="22"/>
          <w:lang w:val="et-EE"/>
        </w:rPr>
        <w:t>.</w:t>
      </w:r>
    </w:p>
    <w:p w14:paraId="783F8E06" w14:textId="77777777" w:rsidR="00FE6698" w:rsidRPr="00FE6698" w:rsidRDefault="00FE6698" w:rsidP="00390FD0">
      <w:pPr>
        <w:tabs>
          <w:tab w:val="left" w:pos="0"/>
        </w:tabs>
        <w:spacing w:after="120" w:line="360" w:lineRule="auto"/>
        <w:jc w:val="both"/>
        <w:rPr>
          <w:rFonts w:ascii="Arial" w:hAnsi="Arial" w:cs="Arial"/>
          <w:color w:val="000000" w:themeColor="text1"/>
          <w:sz w:val="22"/>
          <w:szCs w:val="22"/>
          <w:lang w:val="et-EE"/>
        </w:rPr>
      </w:pPr>
      <w:r w:rsidRPr="004F7EF4">
        <w:rPr>
          <w:rFonts w:ascii="Arial" w:hAnsi="Arial" w:cs="Arial"/>
          <w:sz w:val="22"/>
          <w:szCs w:val="22"/>
          <w:lang w:val="et-EE"/>
        </w:rPr>
        <w:t>Kui muudatuse korraldus(</w:t>
      </w:r>
      <w:proofErr w:type="spellStart"/>
      <w:r w:rsidRPr="004F7EF4">
        <w:rPr>
          <w:rFonts w:ascii="Arial" w:hAnsi="Arial" w:cs="Arial"/>
          <w:sz w:val="22"/>
          <w:szCs w:val="22"/>
          <w:lang w:val="et-EE"/>
        </w:rPr>
        <w:t>ed</w:t>
      </w:r>
      <w:proofErr w:type="spellEnd"/>
      <w:r w:rsidRPr="004F7EF4">
        <w:rPr>
          <w:rFonts w:ascii="Arial" w:hAnsi="Arial" w:cs="Arial"/>
          <w:sz w:val="22"/>
          <w:szCs w:val="22"/>
          <w:lang w:val="et-EE"/>
        </w:rPr>
        <w:t xml:space="preserve">) suurendab/suurendavad lepingu hinda, annab </w:t>
      </w:r>
      <w:r w:rsidRPr="004F7EF4">
        <w:rPr>
          <w:rFonts w:ascii="Arial" w:hAnsi="Arial" w:cs="Arial"/>
          <w:sz w:val="22"/>
          <w:lang w:val="et-EE"/>
        </w:rPr>
        <w:t xml:space="preserve">Insener </w:t>
      </w:r>
      <w:r w:rsidRPr="004F7EF4">
        <w:rPr>
          <w:rFonts w:ascii="Arial" w:hAnsi="Arial" w:cs="Arial"/>
          <w:sz w:val="22"/>
          <w:szCs w:val="22"/>
          <w:lang w:val="et-EE"/>
        </w:rPr>
        <w:t>Töövõtjale tööde tegemiseks asjakohased muudatuse korraldused ja juhised. Seesugused muudatuse korraldused ja juhised</w:t>
      </w:r>
      <w:r>
        <w:rPr>
          <w:rFonts w:ascii="Arial" w:hAnsi="Arial" w:cs="Arial"/>
          <w:sz w:val="22"/>
          <w:szCs w:val="22"/>
          <w:lang w:val="et-EE"/>
        </w:rPr>
        <w:t xml:space="preserve"> </w:t>
      </w:r>
      <w:r w:rsidRPr="0071366C">
        <w:rPr>
          <w:rFonts w:ascii="Arial" w:hAnsi="Arial" w:cs="Arial"/>
          <w:color w:val="000000" w:themeColor="text1"/>
          <w:sz w:val="22"/>
          <w:szCs w:val="22"/>
          <w:lang w:val="et-EE"/>
        </w:rPr>
        <w:t>tuleb enne töövõtjale es</w:t>
      </w:r>
      <w:r>
        <w:rPr>
          <w:rFonts w:ascii="Arial" w:hAnsi="Arial" w:cs="Arial"/>
          <w:color w:val="000000" w:themeColor="text1"/>
          <w:sz w:val="22"/>
          <w:szCs w:val="22"/>
          <w:lang w:val="et-EE"/>
        </w:rPr>
        <w:t>itamist kooskõlastada Tellijaga.</w:t>
      </w:r>
      <w:r w:rsidRPr="004F7EF4">
        <w:rPr>
          <w:rFonts w:ascii="Arial" w:hAnsi="Arial" w:cs="Arial"/>
          <w:sz w:val="22"/>
          <w:szCs w:val="22"/>
          <w:lang w:val="et-EE"/>
        </w:rPr>
        <w:t xml:space="preserve"> </w:t>
      </w:r>
    </w:p>
    <w:p w14:paraId="39386348" w14:textId="77777777" w:rsidR="00FE6698" w:rsidRDefault="00FE6698" w:rsidP="00FE6698">
      <w:pPr>
        <w:tabs>
          <w:tab w:val="num" w:pos="1211"/>
        </w:tabs>
        <w:spacing w:after="120"/>
        <w:jc w:val="both"/>
        <w:rPr>
          <w:rFonts w:ascii="Arial" w:hAnsi="Arial" w:cs="Arial"/>
          <w:sz w:val="22"/>
          <w:lang w:val="et-EE"/>
        </w:rPr>
      </w:pPr>
    </w:p>
    <w:p w14:paraId="43459899" w14:textId="77777777" w:rsidR="00B54712" w:rsidRDefault="00B54712" w:rsidP="00B54712">
      <w:pPr>
        <w:tabs>
          <w:tab w:val="num" w:pos="1211"/>
        </w:tabs>
        <w:spacing w:after="120"/>
        <w:jc w:val="both"/>
        <w:rPr>
          <w:rFonts w:ascii="Arial" w:hAnsi="Arial" w:cs="Arial"/>
          <w:sz w:val="22"/>
          <w:lang w:val="et-EE"/>
        </w:rPr>
      </w:pPr>
    </w:p>
    <w:p w14:paraId="5FFBFE72" w14:textId="77777777" w:rsidR="00725429" w:rsidRPr="004F7EF4" w:rsidRDefault="00725429" w:rsidP="00096DBC">
      <w:pPr>
        <w:pStyle w:val="Pealkiri2"/>
        <w:numPr>
          <w:ilvl w:val="0"/>
          <w:numId w:val="32"/>
        </w:numPr>
        <w:rPr>
          <w:rFonts w:cs="Arial"/>
          <w:lang w:val="et-EE"/>
        </w:rPr>
      </w:pPr>
      <w:bookmarkStart w:id="8" w:name="_Toc479540361"/>
      <w:r>
        <w:rPr>
          <w:rFonts w:cs="Arial"/>
          <w:lang w:val="et-EE"/>
        </w:rPr>
        <w:lastRenderedPageBreak/>
        <w:t>Aruandluse koostamise ja kontrolli protseduurid</w:t>
      </w:r>
      <w:bookmarkEnd w:id="8"/>
    </w:p>
    <w:p w14:paraId="615D4596" w14:textId="77777777" w:rsidR="00725429" w:rsidRDefault="00725429" w:rsidP="00725429">
      <w:pPr>
        <w:spacing w:after="120"/>
        <w:jc w:val="both"/>
        <w:rPr>
          <w:rFonts w:ascii="Arial" w:hAnsi="Arial" w:cs="Arial"/>
          <w:b/>
          <w:sz w:val="22"/>
          <w:lang w:val="et-EE"/>
        </w:rPr>
      </w:pPr>
    </w:p>
    <w:p w14:paraId="52437417" w14:textId="77777777" w:rsidR="00725429" w:rsidRPr="00725429" w:rsidRDefault="00725429" w:rsidP="00725429">
      <w:pPr>
        <w:spacing w:after="120"/>
        <w:jc w:val="both"/>
        <w:rPr>
          <w:rFonts w:ascii="Arial" w:hAnsi="Arial" w:cs="Arial"/>
          <w:b/>
          <w:sz w:val="22"/>
          <w:lang w:val="et-EE"/>
        </w:rPr>
      </w:pPr>
    </w:p>
    <w:p w14:paraId="00C98614" w14:textId="77777777" w:rsidR="00B54712" w:rsidRPr="00FE6698" w:rsidRDefault="00B54712" w:rsidP="0046252C">
      <w:pPr>
        <w:spacing w:after="120" w:line="360" w:lineRule="auto"/>
        <w:jc w:val="both"/>
        <w:rPr>
          <w:rFonts w:ascii="Arial" w:hAnsi="Arial" w:cs="Arial"/>
          <w:b/>
          <w:sz w:val="22"/>
          <w:lang w:val="et-EE"/>
        </w:rPr>
      </w:pPr>
      <w:r w:rsidRPr="00FE6698">
        <w:rPr>
          <w:rFonts w:ascii="Arial" w:hAnsi="Arial" w:cs="Arial"/>
          <w:b/>
          <w:sz w:val="22"/>
          <w:lang w:val="et-EE"/>
        </w:rPr>
        <w:t>Aruandluse koostamise ja kontrolli protseduurid</w:t>
      </w:r>
    </w:p>
    <w:p w14:paraId="4E295A12" w14:textId="588DB9E2" w:rsidR="00C4563E" w:rsidRDefault="00F355EF" w:rsidP="0046252C">
      <w:pPr>
        <w:tabs>
          <w:tab w:val="num" w:pos="1440"/>
        </w:tabs>
        <w:spacing w:after="120" w:line="360" w:lineRule="auto"/>
        <w:jc w:val="both"/>
        <w:rPr>
          <w:rFonts w:ascii="Arial" w:hAnsi="Arial" w:cs="Arial"/>
          <w:sz w:val="22"/>
          <w:lang w:val="et-EE"/>
        </w:rPr>
      </w:pPr>
      <w:r>
        <w:rPr>
          <w:rFonts w:ascii="Arial" w:hAnsi="Arial" w:cs="Arial"/>
          <w:sz w:val="22"/>
          <w:lang w:val="et-EE"/>
        </w:rPr>
        <w:t>Insener esitab 30 päeva jooksul peale objekti tehnilise komisjoni toimumist Tellijale kooskõlastamiseks lõpparu</w:t>
      </w:r>
      <w:r w:rsidR="00F6403D">
        <w:rPr>
          <w:rFonts w:ascii="Arial" w:hAnsi="Arial" w:cs="Arial"/>
          <w:sz w:val="22"/>
          <w:lang w:val="et-EE"/>
        </w:rPr>
        <w:t>a</w:t>
      </w:r>
      <w:r>
        <w:rPr>
          <w:rFonts w:ascii="Arial" w:hAnsi="Arial" w:cs="Arial"/>
          <w:sz w:val="22"/>
          <w:lang w:val="et-EE"/>
        </w:rPr>
        <w:t xml:space="preserve">nde. </w:t>
      </w:r>
      <w:r w:rsidR="009F434B" w:rsidRPr="009F434B">
        <w:rPr>
          <w:rFonts w:ascii="Arial" w:hAnsi="Arial" w:cs="Arial"/>
          <w:sz w:val="22"/>
          <w:lang w:val="et-EE"/>
        </w:rPr>
        <w:t>Esitatud aruanded vaatab Tellija läbi 30 kalendripäeva jooksul. Märkuste esinemisel esitab Tellija need 30 kalendripäeva jooksul aruannete saamisest arvates Insenerile korrigeerimiseks, kus Insener peab aruanded korrastama ja esitama need uuesti kinnitamiseks Tellijale 10 kalendripäeva jooksul.</w:t>
      </w:r>
    </w:p>
    <w:p w14:paraId="4A0A994C" w14:textId="01D1A41D" w:rsidR="009F434B" w:rsidRDefault="009F434B" w:rsidP="0046252C">
      <w:pPr>
        <w:tabs>
          <w:tab w:val="num" w:pos="1440"/>
        </w:tabs>
        <w:spacing w:after="120" w:line="360" w:lineRule="auto"/>
        <w:jc w:val="both"/>
        <w:rPr>
          <w:rFonts w:ascii="Arial" w:hAnsi="Arial" w:cs="Arial"/>
          <w:sz w:val="22"/>
          <w:lang w:val="et-EE"/>
        </w:rPr>
      </w:pPr>
      <w:r>
        <w:rPr>
          <w:rFonts w:ascii="Arial" w:hAnsi="Arial" w:cs="Arial"/>
          <w:sz w:val="22"/>
          <w:lang w:val="et-EE"/>
        </w:rPr>
        <w:t>Lõpparuanne sisaldab vähemalt:</w:t>
      </w:r>
    </w:p>
    <w:p w14:paraId="14DF1E0D"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projekti kirjeldust, sh asukoha skeemi;</w:t>
      </w:r>
    </w:p>
    <w:p w14:paraId="4E90859B"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2) projekti ja lepingu põhiandmeid;</w:t>
      </w:r>
    </w:p>
    <w:p w14:paraId="19625D95"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3) projekti eesmärke ja täitmist;</w:t>
      </w:r>
    </w:p>
    <w:p w14:paraId="6DACE189"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4) projekti peamisi jälgimisnäitajad ja täitmist;</w:t>
      </w:r>
    </w:p>
    <w:p w14:paraId="1C553EC1"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5) rahaliste indikaatorite seiretabelit;</w:t>
      </w:r>
    </w:p>
    <w:p w14:paraId="0D5540DE"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6) ülevaadet teostatud töödest sh kasutatud alltöövõtjad;</w:t>
      </w:r>
    </w:p>
    <w:p w14:paraId="1AA63475"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7) ülevaadet töötervishoiu ja tööohutusnõuete täitmisest sh õnnetustest;</w:t>
      </w:r>
    </w:p>
    <w:p w14:paraId="75371BA2"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8) kvaliteediga seotud toimingute ja probleemide kirjeldust;</w:t>
      </w:r>
    </w:p>
    <w:p w14:paraId="5E2BF95B"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9) tööde ajagraafikut;</w:t>
      </w:r>
    </w:p>
    <w:p w14:paraId="5809FA4A"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10) liikluskorraldusega seonduvat sh õnnetusi ja muid ohtlike olukordi;</w:t>
      </w:r>
    </w:p>
    <w:p w14:paraId="11D3C7BF"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11) ülevaadet keskkonnakaitselistest küsimustest;</w:t>
      </w:r>
    </w:p>
    <w:p w14:paraId="04A29C38"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12) Inseneri juhiste ja tööde muudatuste koondi;</w:t>
      </w:r>
    </w:p>
    <w:p w14:paraId="6D4FBBCD"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13) lepingulisi küsimusi;</w:t>
      </w:r>
    </w:p>
    <w:p w14:paraId="26E48ECD"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14) projekti avalikustamist;</w:t>
      </w:r>
    </w:p>
    <w:p w14:paraId="29471488"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15) laekunud kolmandate osapoolte avaldusi/taotluseid, rakendatud meetmeid;</w:t>
      </w:r>
    </w:p>
    <w:p w14:paraId="26EB78E1"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16) ettepanekuid edaspidiseks hoolduseks sh kasutus- ja hooldusjuhendit;</w:t>
      </w:r>
    </w:p>
    <w:p w14:paraId="3289108D"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17) ettepanekuid järgmiste töövõtu- ja järelevalvelepingu tingimuste täiendamiseks;</w:t>
      </w:r>
    </w:p>
    <w:p w14:paraId="4F4CCFA2"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18) tehtud tööde lõppakti;</w:t>
      </w:r>
    </w:p>
    <w:p w14:paraId="50C64E98"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19) objekti vastuvõtuakti koos lisadega;</w:t>
      </w:r>
    </w:p>
    <w:p w14:paraId="62C207C4" w14:textId="77777777" w:rsidR="009F434B" w:rsidRPr="009F434B"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lastRenderedPageBreak/>
        <w:t>20) teekasutusluba (olemasolul);</w:t>
      </w:r>
    </w:p>
    <w:p w14:paraId="4E358501" w14:textId="48B0CF48" w:rsidR="009F434B" w:rsidRPr="00C4563E" w:rsidRDefault="009F434B" w:rsidP="009F434B">
      <w:pPr>
        <w:tabs>
          <w:tab w:val="num" w:pos="1440"/>
        </w:tabs>
        <w:spacing w:after="120" w:line="360" w:lineRule="auto"/>
        <w:jc w:val="both"/>
        <w:rPr>
          <w:rFonts w:ascii="Arial" w:hAnsi="Arial" w:cs="Arial"/>
          <w:sz w:val="22"/>
          <w:lang w:val="et-EE"/>
        </w:rPr>
      </w:pPr>
      <w:r w:rsidRPr="009F434B">
        <w:rPr>
          <w:rFonts w:ascii="Arial" w:hAnsi="Arial" w:cs="Arial"/>
          <w:sz w:val="22"/>
          <w:lang w:val="et-EE"/>
        </w:rPr>
        <w:t>21) fotosid.</w:t>
      </w:r>
      <w:r w:rsidRPr="009F434B">
        <w:rPr>
          <w:rFonts w:ascii="Arial" w:hAnsi="Arial" w:cs="Arial"/>
          <w:sz w:val="22"/>
          <w:lang w:val="et-EE"/>
        </w:rPr>
        <w:cr/>
      </w:r>
    </w:p>
    <w:p w14:paraId="23715635" w14:textId="77777777" w:rsidR="00FE6698" w:rsidRDefault="00F355EF" w:rsidP="0046252C">
      <w:pPr>
        <w:tabs>
          <w:tab w:val="num" w:pos="1440"/>
        </w:tabs>
        <w:spacing w:after="120" w:line="360" w:lineRule="auto"/>
        <w:jc w:val="both"/>
        <w:rPr>
          <w:rFonts w:ascii="Arial" w:hAnsi="Arial" w:cs="Arial"/>
          <w:b/>
          <w:sz w:val="22"/>
          <w:lang w:val="et-EE"/>
        </w:rPr>
      </w:pPr>
      <w:r>
        <w:rPr>
          <w:rFonts w:ascii="Arial" w:hAnsi="Arial" w:cs="Arial"/>
          <w:b/>
          <w:sz w:val="22"/>
          <w:lang w:val="et-EE"/>
        </w:rPr>
        <w:t>Inseneri ülesanded garantiiperioodil on:</w:t>
      </w:r>
    </w:p>
    <w:p w14:paraId="4E05033F" w14:textId="77777777" w:rsidR="00F355EF" w:rsidRPr="00F355EF" w:rsidRDefault="00F355EF" w:rsidP="0046252C">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 xml:space="preserve">kokku kutsuma ja läbi viima ehitatud teelõikude ülevaatuse üks kord aastas (30. juuniks), koos Töövõtjaga ning inspekteerima ilmnenud defektid. Oluliste defektide ilmnemisel viiakse objekti ülevaatusi sagedamini vastavalt vajadusele. </w:t>
      </w:r>
    </w:p>
    <w:p w14:paraId="315A797B" w14:textId="321CA3DC" w:rsidR="00F355EF" w:rsidRPr="00F355EF" w:rsidRDefault="00F355EF" w:rsidP="0046252C">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Garantiiperioodi ülevaatuste aeg tuleb kooskõlastada Tellijaga. Garantiiperioodil teostatakse ülevaatusi ning defektide likvideerimist vastavalt</w:t>
      </w:r>
      <w:r w:rsidR="00F6403D">
        <w:rPr>
          <w:rFonts w:ascii="Arial" w:hAnsi="Arial" w:cs="Arial"/>
          <w:sz w:val="22"/>
          <w:lang w:val="et-EE"/>
        </w:rPr>
        <w:t xml:space="preserve"> </w:t>
      </w:r>
      <w:r w:rsidR="00F6403D" w:rsidRPr="00F6403D">
        <w:rPr>
          <w:rFonts w:ascii="Arial" w:hAnsi="Arial" w:cs="Arial"/>
          <w:sz w:val="22"/>
          <w:lang w:val="et-EE"/>
        </w:rPr>
        <w:t>Transpordiameti peadirektori 21.04.2023. a käskkirjaga nr 1.1-1/23/56 kinnitatud „Teetööde garantiiaja ülevaatuse ja puuduste kõrvaldamise juhendile</w:t>
      </w:r>
      <w:r w:rsidR="00F6403D">
        <w:rPr>
          <w:rFonts w:ascii="Arial" w:hAnsi="Arial" w:cs="Arial"/>
          <w:sz w:val="22"/>
          <w:lang w:val="et-EE"/>
        </w:rPr>
        <w:t>“</w:t>
      </w:r>
    </w:p>
    <w:p w14:paraId="76F3253E" w14:textId="77777777" w:rsidR="00F355EF" w:rsidRPr="00F355EF" w:rsidRDefault="00F355EF" w:rsidP="0046252C">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koostama ülevaatuse aruanded garantiiperioodil  ülevaatuste kohta, esitama selle Tellijale ning nõudma Töövõtjalt defektide tähtaegset kõrvaldamist.</w:t>
      </w:r>
    </w:p>
    <w:p w14:paraId="68E8B940" w14:textId="0B6D397A" w:rsidR="00F355EF" w:rsidRDefault="00F355EF" w:rsidP="0046252C">
      <w:pPr>
        <w:pStyle w:val="Loendilik"/>
        <w:numPr>
          <w:ilvl w:val="0"/>
          <w:numId w:val="42"/>
        </w:numPr>
        <w:spacing w:line="360" w:lineRule="auto"/>
        <w:jc w:val="both"/>
        <w:rPr>
          <w:rFonts w:ascii="Arial" w:hAnsi="Arial" w:cs="Arial"/>
          <w:sz w:val="22"/>
          <w:lang w:val="et-EE"/>
        </w:rPr>
      </w:pPr>
      <w:r w:rsidRPr="00F355EF">
        <w:rPr>
          <w:rFonts w:ascii="Arial" w:hAnsi="Arial" w:cs="Arial"/>
          <w:sz w:val="22"/>
          <w:lang w:val="et-EE"/>
        </w:rPr>
        <w:t xml:space="preserve">Garantiiperioodi ülevaatuse aruanded peavad käsitlema ehitatud ja remonditud teelõikude ülevaatuse tulemusi, avastatud defekte, kinnitust varasemate defektide likvideerimise kohta, ettepanekuid ja soovitusi hooldustöödeks jm.  Garantiiperioodi ülevaatuse aruanded </w:t>
      </w:r>
      <w:r w:rsidR="00C76022">
        <w:rPr>
          <w:rFonts w:ascii="Arial" w:hAnsi="Arial" w:cs="Arial"/>
          <w:sz w:val="22"/>
          <w:lang w:val="et-EE"/>
        </w:rPr>
        <w:t>esitatakse</w:t>
      </w:r>
      <w:r w:rsidRPr="00F355EF">
        <w:rPr>
          <w:rFonts w:ascii="Arial" w:hAnsi="Arial" w:cs="Arial"/>
          <w:sz w:val="22"/>
          <w:lang w:val="et-EE"/>
        </w:rPr>
        <w:t xml:space="preserve"> digitaalsel andmekandjal.</w:t>
      </w:r>
    </w:p>
    <w:p w14:paraId="7842B690" w14:textId="4F1CD32E" w:rsidR="0046252C" w:rsidRDefault="0046252C" w:rsidP="0046252C">
      <w:pPr>
        <w:spacing w:line="360" w:lineRule="auto"/>
        <w:jc w:val="both"/>
        <w:rPr>
          <w:rFonts w:ascii="Arial" w:hAnsi="Arial" w:cs="Arial"/>
          <w:sz w:val="22"/>
          <w:lang w:val="et-EE"/>
        </w:rPr>
      </w:pPr>
    </w:p>
    <w:p w14:paraId="1FDE5FB5" w14:textId="77777777" w:rsidR="0046252C" w:rsidRPr="0046252C" w:rsidRDefault="0046252C" w:rsidP="0046252C">
      <w:pPr>
        <w:spacing w:line="360" w:lineRule="auto"/>
        <w:jc w:val="both"/>
        <w:rPr>
          <w:rFonts w:ascii="Arial" w:hAnsi="Arial" w:cs="Arial"/>
          <w:sz w:val="22"/>
          <w:lang w:val="et-EE"/>
        </w:rPr>
      </w:pPr>
    </w:p>
    <w:p w14:paraId="4317C4A9" w14:textId="77777777" w:rsidR="00B54712" w:rsidRPr="0071366C" w:rsidRDefault="00B54712" w:rsidP="00096DBC">
      <w:pPr>
        <w:pStyle w:val="Pealkiri2"/>
        <w:numPr>
          <w:ilvl w:val="0"/>
          <w:numId w:val="32"/>
        </w:numPr>
        <w:rPr>
          <w:rFonts w:cs="Arial"/>
          <w:lang w:val="et-EE"/>
        </w:rPr>
      </w:pPr>
      <w:bookmarkStart w:id="9" w:name="_Toc479540362"/>
      <w:r>
        <w:rPr>
          <w:rFonts w:cs="Arial"/>
          <w:lang w:val="et-EE"/>
        </w:rPr>
        <w:t>Tööde ja materjalide kvaliteedi tagamise protseduurid</w:t>
      </w:r>
      <w:bookmarkEnd w:id="9"/>
    </w:p>
    <w:p w14:paraId="01E05D44" w14:textId="77777777" w:rsidR="00B54712" w:rsidRDefault="00B54712" w:rsidP="0071366C">
      <w:pPr>
        <w:tabs>
          <w:tab w:val="left" w:pos="0"/>
        </w:tabs>
        <w:spacing w:after="120"/>
        <w:jc w:val="both"/>
        <w:rPr>
          <w:rFonts w:ascii="Arial" w:hAnsi="Arial" w:cs="Arial"/>
          <w:sz w:val="22"/>
          <w:szCs w:val="22"/>
          <w:lang w:val="et-EE"/>
        </w:rPr>
      </w:pPr>
    </w:p>
    <w:p w14:paraId="1766B353" w14:textId="77777777" w:rsidR="00B54712" w:rsidRDefault="00B54712" w:rsidP="0071366C">
      <w:pPr>
        <w:tabs>
          <w:tab w:val="left" w:pos="0"/>
        </w:tabs>
        <w:spacing w:after="120"/>
        <w:jc w:val="both"/>
        <w:rPr>
          <w:rFonts w:ascii="Arial" w:hAnsi="Arial" w:cs="Arial"/>
          <w:b/>
          <w:sz w:val="22"/>
          <w:szCs w:val="22"/>
          <w:lang w:val="et-EE"/>
        </w:rPr>
      </w:pPr>
      <w:r>
        <w:rPr>
          <w:rFonts w:ascii="Arial" w:hAnsi="Arial" w:cs="Arial"/>
          <w:b/>
          <w:sz w:val="22"/>
          <w:szCs w:val="22"/>
          <w:lang w:val="et-EE"/>
        </w:rPr>
        <w:t>Tööde kvaliteedinõuded ja kvaliteedi tagamine</w:t>
      </w:r>
    </w:p>
    <w:p w14:paraId="59FA44C7" w14:textId="5C40A903" w:rsidR="00B54712" w:rsidRDefault="00395D51"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Tööde vastuvõtmisel lähtub Insener eelkõige</w:t>
      </w:r>
      <w:r w:rsidR="00F6403D">
        <w:rPr>
          <w:rFonts w:ascii="Arial" w:hAnsi="Arial" w:cs="Arial"/>
          <w:sz w:val="22"/>
          <w:szCs w:val="22"/>
          <w:lang w:val="et-EE"/>
        </w:rPr>
        <w:t xml:space="preserve"> teetööde kirjeldusest</w:t>
      </w:r>
      <w:r>
        <w:rPr>
          <w:rFonts w:ascii="Arial" w:hAnsi="Arial" w:cs="Arial"/>
          <w:sz w:val="22"/>
          <w:szCs w:val="22"/>
          <w:lang w:val="et-EE"/>
        </w:rPr>
        <w:t xml:space="preserve"> ja muudest kehtivatest juhendmaterjalidest</w:t>
      </w:r>
      <w:r w:rsidR="00D61FFD">
        <w:rPr>
          <w:rFonts w:ascii="Arial" w:hAnsi="Arial" w:cs="Arial"/>
          <w:sz w:val="22"/>
          <w:szCs w:val="22"/>
          <w:lang w:val="et-EE"/>
        </w:rPr>
        <w:t xml:space="preserve"> sh</w:t>
      </w:r>
      <w:r w:rsidR="00F6403D">
        <w:rPr>
          <w:rFonts w:ascii="Arial" w:hAnsi="Arial" w:cs="Arial"/>
          <w:sz w:val="22"/>
          <w:szCs w:val="22"/>
          <w:lang w:val="et-EE"/>
        </w:rPr>
        <w:t xml:space="preserve"> Lepingu lisas olevast</w:t>
      </w:r>
      <w:r w:rsidR="00D61FFD">
        <w:rPr>
          <w:rFonts w:ascii="Arial" w:hAnsi="Arial" w:cs="Arial"/>
          <w:sz w:val="22"/>
          <w:szCs w:val="22"/>
          <w:lang w:val="et-EE"/>
        </w:rPr>
        <w:t xml:space="preserve"> „Tee ehitustööde kontroll- ja vastuvõtutoimingute loetelust“</w:t>
      </w:r>
      <w:r>
        <w:rPr>
          <w:rFonts w:ascii="Arial" w:hAnsi="Arial" w:cs="Arial"/>
          <w:sz w:val="22"/>
          <w:szCs w:val="22"/>
          <w:lang w:val="et-EE"/>
        </w:rPr>
        <w:t>. Insener teostab lisaks töö vastuvõtmisel ka tööde ajal pistelisi kontrolle kvaliteedi tagamise eesmärgiga, mis on ka vajalik võimalike tekkivate riskide vähendamiseks.</w:t>
      </w:r>
    </w:p>
    <w:p w14:paraId="712D7E07" w14:textId="3F5A3D49" w:rsidR="00395D51" w:rsidRDefault="00395D51"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Töövõtja teavitab Inseneri kaetud tööde ülevaatusest</w:t>
      </w:r>
      <w:r w:rsidR="0046252C">
        <w:rPr>
          <w:rFonts w:ascii="Arial" w:hAnsi="Arial" w:cs="Arial"/>
          <w:sz w:val="22"/>
          <w:szCs w:val="22"/>
          <w:lang w:val="et-EE"/>
        </w:rPr>
        <w:t xml:space="preserve"> vähemalt</w:t>
      </w:r>
      <w:r>
        <w:rPr>
          <w:rFonts w:ascii="Arial" w:hAnsi="Arial" w:cs="Arial"/>
          <w:sz w:val="22"/>
          <w:szCs w:val="22"/>
          <w:lang w:val="et-EE"/>
        </w:rPr>
        <w:t xml:space="preserve"> 1 tööpäev ette. Inseneri meeskonna liige kontrollib tööde vastavust projektile ning esitatud mõõtmisprotokollidele ja sobivusel lubatakse jätkata järgmise töö etapiga. Vormistatakse ning allkirjastatakse kaetud tööde akt. </w:t>
      </w:r>
    </w:p>
    <w:p w14:paraId="7948B66B" w14:textId="77777777" w:rsidR="00E177B3" w:rsidRDefault="0053256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lastRenderedPageBreak/>
        <w:t xml:space="preserve">Insener teostab tehtud töödele kontrollmõõtmisi – kontrollitakse erinevate konstruktsiooni kihtide ja ka aluspinnaste ning muldkehade kaldeid, tihendusastet/kandevõimet, geomeetrilisi mõõtmeid (laius, paksus). </w:t>
      </w:r>
    </w:p>
    <w:p w14:paraId="77248D1C" w14:textId="6654ED99" w:rsidR="00532566" w:rsidRDefault="0053256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Asfalteerimistööde juures kontrollib Insener saabuvate asfaldikoormate temperatuuri</w:t>
      </w:r>
      <w:r w:rsidR="0046252C">
        <w:rPr>
          <w:rFonts w:ascii="Arial" w:hAnsi="Arial" w:cs="Arial"/>
          <w:sz w:val="22"/>
          <w:szCs w:val="22"/>
          <w:lang w:val="et-EE"/>
        </w:rPr>
        <w:t xml:space="preserve"> ning materjali kvaliteedi visuaalselt.</w:t>
      </w:r>
      <w:r>
        <w:rPr>
          <w:rFonts w:ascii="Arial" w:hAnsi="Arial" w:cs="Arial"/>
          <w:sz w:val="22"/>
          <w:szCs w:val="22"/>
          <w:lang w:val="et-EE"/>
        </w:rPr>
        <w:t xml:space="preserve"> Mittevastava temperatuuriga</w:t>
      </w:r>
      <w:r w:rsidR="0046252C">
        <w:rPr>
          <w:rFonts w:ascii="Arial" w:hAnsi="Arial" w:cs="Arial"/>
          <w:sz w:val="22"/>
          <w:szCs w:val="22"/>
          <w:lang w:val="et-EE"/>
        </w:rPr>
        <w:t xml:space="preserve"> või reostunud</w:t>
      </w:r>
      <w:r>
        <w:rPr>
          <w:rFonts w:ascii="Arial" w:hAnsi="Arial" w:cs="Arial"/>
          <w:sz w:val="22"/>
          <w:szCs w:val="22"/>
          <w:lang w:val="et-EE"/>
        </w:rPr>
        <w:t xml:space="preserve"> segu laotada ei lubata. Insener kontrollib ja nõuab, et asfalteerimistööd toimuksid pidevalt, ilma seisakuteta – selliselt on võimalik tagada parim kvaliteet.</w:t>
      </w:r>
    </w:p>
    <w:p w14:paraId="042152E5" w14:textId="072B8EB5" w:rsidR="0046252C" w:rsidRDefault="0053256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Insener teavitab soovist proov võtta Töövõtja objektijuhti või valdkonna vastutavat tööjuhti (nt asfalteerimistöödel) suuliselt või vajadusel telefoni teel</w:t>
      </w:r>
      <w:r w:rsidR="0046252C">
        <w:rPr>
          <w:rFonts w:ascii="Arial" w:hAnsi="Arial" w:cs="Arial"/>
          <w:sz w:val="22"/>
          <w:szCs w:val="22"/>
          <w:lang w:val="et-EE"/>
        </w:rPr>
        <w:t xml:space="preserve"> – proov võetakse Inseneri määratud  kohast, Inseneri juuresolekul Töövõtja poolt. </w:t>
      </w:r>
    </w:p>
    <w:p w14:paraId="390ACE31" w14:textId="77777777" w:rsidR="00532566" w:rsidRDefault="0053256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Mittevastavatest mõõtmistulemustest teavitamine – juhul, kui mittevastavus on juhuslik, fikseeritakse see päevikus ning Töövõtja viib ellu vajalikud korrektuurid töö parandamiseks. Juhul, kui mittevastavus on tahtlik või suuremahuline, teavitab Insener sellest Tellijat ning vajadusel rakendatakse Töövõtjale sanktsioone. Tööde kvaliteedi mittevastavusest töödes, mida ei ole võimalik kergelt parandada (näiteks asfaldikihtide kalded), fikseeritakse eraldi ning parandusmeetmed lepitakse Töövõtja ja Inseneri vahel eraldi kirjalikult kokku.</w:t>
      </w:r>
    </w:p>
    <w:p w14:paraId="6E94FA86" w14:textId="505E68EE" w:rsidR="00532566" w:rsidRDefault="0053256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 xml:space="preserve">Objektil viibiv inseneri meeskonna liige teavitab objektil tekkinud probleemidest, mida ei ole võimalik </w:t>
      </w:r>
      <w:r w:rsidR="003764ED">
        <w:rPr>
          <w:rFonts w:ascii="Arial" w:hAnsi="Arial" w:cs="Arial"/>
          <w:sz w:val="22"/>
          <w:szCs w:val="22"/>
          <w:lang w:val="et-EE"/>
        </w:rPr>
        <w:t>jooksvalt</w:t>
      </w:r>
      <w:r>
        <w:rPr>
          <w:rFonts w:ascii="Arial" w:hAnsi="Arial" w:cs="Arial"/>
          <w:sz w:val="22"/>
          <w:szCs w:val="22"/>
          <w:lang w:val="et-EE"/>
        </w:rPr>
        <w:t xml:space="preserve"> lahendada nii inseneri meeskonna j</w:t>
      </w:r>
      <w:r w:rsidR="00B25F42">
        <w:rPr>
          <w:rFonts w:ascii="Arial" w:hAnsi="Arial" w:cs="Arial"/>
          <w:sz w:val="22"/>
          <w:szCs w:val="22"/>
          <w:lang w:val="et-EE"/>
        </w:rPr>
        <w:t xml:space="preserve">uhti kui ka vajadusel Tellijat. </w:t>
      </w:r>
    </w:p>
    <w:p w14:paraId="645BE6E1" w14:textId="77777777" w:rsidR="00C755D6" w:rsidRDefault="00C755D6"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Insener edastab laboratoorsed tulemused nende laekumisel Tellijale ja Töövõtjale.</w:t>
      </w:r>
    </w:p>
    <w:p w14:paraId="6AE5B7E7" w14:textId="1A27E239" w:rsidR="009A07B4" w:rsidRDefault="00B25F42" w:rsidP="0071366C">
      <w:pPr>
        <w:tabs>
          <w:tab w:val="left" w:pos="0"/>
        </w:tabs>
        <w:spacing w:after="120"/>
        <w:jc w:val="both"/>
        <w:rPr>
          <w:rFonts w:ascii="Arial" w:hAnsi="Arial" w:cs="Arial"/>
          <w:sz w:val="22"/>
          <w:szCs w:val="22"/>
          <w:lang w:val="et-EE"/>
        </w:rPr>
      </w:pPr>
      <w:r>
        <w:rPr>
          <w:rFonts w:ascii="Arial" w:hAnsi="Arial" w:cs="Arial"/>
          <w:sz w:val="22"/>
          <w:szCs w:val="22"/>
          <w:lang w:val="et-EE"/>
        </w:rPr>
        <w:t xml:space="preserve"> </w:t>
      </w:r>
    </w:p>
    <w:p w14:paraId="09CD0B69" w14:textId="77777777" w:rsidR="009A07B4" w:rsidRDefault="009A07B4" w:rsidP="0071366C">
      <w:pPr>
        <w:tabs>
          <w:tab w:val="left" w:pos="0"/>
        </w:tabs>
        <w:spacing w:after="120"/>
        <w:jc w:val="both"/>
        <w:rPr>
          <w:rFonts w:ascii="Arial" w:hAnsi="Arial" w:cs="Arial"/>
          <w:b/>
          <w:sz w:val="22"/>
          <w:szCs w:val="22"/>
          <w:lang w:val="et-EE"/>
        </w:rPr>
      </w:pPr>
      <w:r>
        <w:rPr>
          <w:rFonts w:ascii="Arial" w:hAnsi="Arial" w:cs="Arial"/>
          <w:b/>
          <w:sz w:val="22"/>
          <w:szCs w:val="22"/>
          <w:lang w:val="et-EE"/>
        </w:rPr>
        <w:t>Materjalide kvaliteedi tagamine</w:t>
      </w:r>
    </w:p>
    <w:p w14:paraId="1A3B839A" w14:textId="5D6D3AF3" w:rsidR="009A07B4" w:rsidRDefault="00F6403D"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Enne materjalide kasutamist on Töövõtja kohustus esitada materjalid Insenerile kooskõlastamiseks</w:t>
      </w:r>
      <w:r w:rsidR="009A07B4">
        <w:rPr>
          <w:rFonts w:ascii="Arial" w:hAnsi="Arial" w:cs="Arial"/>
          <w:sz w:val="22"/>
          <w:szCs w:val="22"/>
          <w:lang w:val="et-EE"/>
        </w:rPr>
        <w:t>. Insener vaatab läbi esitatud materjalide toimivusdeklaratsioonid ja vajadusel ka katseprotokollid ning hindab materjali sobivust vastaval</w:t>
      </w:r>
      <w:r w:rsidR="00D912E3">
        <w:rPr>
          <w:rFonts w:ascii="Arial" w:hAnsi="Arial" w:cs="Arial"/>
          <w:sz w:val="22"/>
          <w:szCs w:val="22"/>
          <w:lang w:val="et-EE"/>
        </w:rPr>
        <w:t>t</w:t>
      </w:r>
      <w:r w:rsidR="009A07B4">
        <w:rPr>
          <w:rFonts w:ascii="Arial" w:hAnsi="Arial" w:cs="Arial"/>
          <w:sz w:val="22"/>
          <w:szCs w:val="22"/>
          <w:lang w:val="et-EE"/>
        </w:rPr>
        <w:t xml:space="preserve"> projektile</w:t>
      </w:r>
      <w:r w:rsidR="00D912E3">
        <w:rPr>
          <w:rFonts w:ascii="Arial" w:hAnsi="Arial" w:cs="Arial"/>
          <w:sz w:val="22"/>
          <w:szCs w:val="22"/>
          <w:lang w:val="et-EE"/>
        </w:rPr>
        <w:t xml:space="preserve"> ja nõuetele</w:t>
      </w:r>
      <w:r w:rsidR="009A07B4">
        <w:rPr>
          <w:rFonts w:ascii="Arial" w:hAnsi="Arial" w:cs="Arial"/>
          <w:sz w:val="22"/>
          <w:szCs w:val="22"/>
          <w:lang w:val="et-EE"/>
        </w:rPr>
        <w:t>.</w:t>
      </w:r>
    </w:p>
    <w:p w14:paraId="78347738" w14:textId="77777777" w:rsidR="009A07B4" w:rsidRDefault="009A07B4"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Juhul, kui tööde käigus ilmneb, et materjal ei vasta nõutule, siis nõuab Insener Töövõtjalt materjali välja vahetamist ning see ka fikseeritakse vastavalt ehit</w:t>
      </w:r>
      <w:r w:rsidR="00D912E3">
        <w:rPr>
          <w:rFonts w:ascii="Arial" w:hAnsi="Arial" w:cs="Arial"/>
          <w:sz w:val="22"/>
          <w:szCs w:val="22"/>
          <w:lang w:val="et-EE"/>
        </w:rPr>
        <w:t>u</w:t>
      </w:r>
      <w:r>
        <w:rPr>
          <w:rFonts w:ascii="Arial" w:hAnsi="Arial" w:cs="Arial"/>
          <w:sz w:val="22"/>
          <w:szCs w:val="22"/>
          <w:lang w:val="et-EE"/>
        </w:rPr>
        <w:t>späevikus.</w:t>
      </w:r>
    </w:p>
    <w:p w14:paraId="0FCE9C1A" w14:textId="77777777" w:rsidR="00D912E3" w:rsidRDefault="00D912E3"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Töövõtja võtab Inseneri juuresolekul materjalidest proovid, mille kohta koostatakse proovi võtmise protokoll ning Insener toimetab proovid katsetamisele. Töövõtja võib omal vastutusel jätkata ehitusega, kuid Insener ei võta tööd vastu enne, kui katsetulemused on saabunud.</w:t>
      </w:r>
    </w:p>
    <w:p w14:paraId="0447558F" w14:textId="77777777" w:rsidR="00E177B3" w:rsidRDefault="00E177B3" w:rsidP="0071366C">
      <w:pPr>
        <w:tabs>
          <w:tab w:val="left" w:pos="0"/>
        </w:tabs>
        <w:spacing w:after="120"/>
        <w:jc w:val="both"/>
        <w:rPr>
          <w:rFonts w:ascii="Arial" w:hAnsi="Arial" w:cs="Arial"/>
          <w:sz w:val="22"/>
          <w:szCs w:val="22"/>
          <w:lang w:val="et-EE"/>
        </w:rPr>
      </w:pPr>
    </w:p>
    <w:p w14:paraId="3FAA06B2" w14:textId="77777777" w:rsidR="00E177B3" w:rsidRDefault="00E177B3" w:rsidP="0071366C">
      <w:pPr>
        <w:tabs>
          <w:tab w:val="left" w:pos="0"/>
        </w:tabs>
        <w:spacing w:after="120"/>
        <w:jc w:val="both"/>
        <w:rPr>
          <w:rFonts w:ascii="Arial" w:hAnsi="Arial" w:cs="Arial"/>
          <w:b/>
          <w:sz w:val="22"/>
          <w:szCs w:val="22"/>
          <w:lang w:val="et-EE"/>
        </w:rPr>
      </w:pPr>
      <w:r>
        <w:rPr>
          <w:rFonts w:ascii="Arial" w:hAnsi="Arial" w:cs="Arial"/>
          <w:b/>
          <w:sz w:val="22"/>
          <w:szCs w:val="22"/>
          <w:lang w:val="et-EE"/>
        </w:rPr>
        <w:t>Projektid ja tööjoonised</w:t>
      </w:r>
    </w:p>
    <w:p w14:paraId="78CFB9E5" w14:textId="77777777" w:rsidR="00E177B3" w:rsidRDefault="00E177B3"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Tööjooniseid ja projekte hindab ja kooskõlastab Insener.</w:t>
      </w:r>
      <w:r w:rsidR="00D912E3">
        <w:rPr>
          <w:rFonts w:ascii="Arial" w:hAnsi="Arial" w:cs="Arial"/>
          <w:sz w:val="22"/>
          <w:szCs w:val="22"/>
          <w:lang w:val="et-EE"/>
        </w:rPr>
        <w:t xml:space="preserve"> Kooskõlastamisel jälgitakse, et esitatud joonised või projektid vastaksid lähteülesandele ja normidele.</w:t>
      </w:r>
    </w:p>
    <w:p w14:paraId="370FD876" w14:textId="77777777" w:rsidR="00E177B3" w:rsidRDefault="00E177B3" w:rsidP="0071366C">
      <w:pPr>
        <w:tabs>
          <w:tab w:val="left" w:pos="0"/>
        </w:tabs>
        <w:spacing w:after="120"/>
        <w:jc w:val="both"/>
        <w:rPr>
          <w:rFonts w:ascii="Arial" w:hAnsi="Arial" w:cs="Arial"/>
          <w:sz w:val="22"/>
          <w:szCs w:val="22"/>
          <w:lang w:val="et-EE"/>
        </w:rPr>
      </w:pPr>
    </w:p>
    <w:p w14:paraId="75EFF95C" w14:textId="77777777" w:rsidR="00E177B3" w:rsidRDefault="00E177B3" w:rsidP="0071366C">
      <w:pPr>
        <w:tabs>
          <w:tab w:val="left" w:pos="0"/>
        </w:tabs>
        <w:spacing w:after="120"/>
        <w:jc w:val="both"/>
        <w:rPr>
          <w:rFonts w:ascii="Arial" w:hAnsi="Arial" w:cs="Arial"/>
          <w:b/>
          <w:sz w:val="22"/>
          <w:szCs w:val="22"/>
          <w:lang w:val="et-EE"/>
        </w:rPr>
      </w:pPr>
      <w:r>
        <w:rPr>
          <w:rFonts w:ascii="Arial" w:hAnsi="Arial" w:cs="Arial"/>
          <w:b/>
          <w:sz w:val="22"/>
          <w:szCs w:val="22"/>
          <w:lang w:val="et-EE"/>
        </w:rPr>
        <w:t>Töömahud</w:t>
      </w:r>
    </w:p>
    <w:p w14:paraId="123E3E1A" w14:textId="77777777" w:rsidR="00E177B3" w:rsidRDefault="00F355EF"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Vastutav insener</w:t>
      </w:r>
      <w:r w:rsidR="00E177B3">
        <w:rPr>
          <w:rFonts w:ascii="Arial" w:hAnsi="Arial" w:cs="Arial"/>
          <w:sz w:val="22"/>
          <w:szCs w:val="22"/>
          <w:lang w:val="et-EE"/>
        </w:rPr>
        <w:t xml:space="preserve"> kontrollib ja kinnitab mõõteprotokollid. Mõõteprotokolli võib kinnitada ka </w:t>
      </w:r>
      <w:r>
        <w:rPr>
          <w:rFonts w:ascii="Arial" w:hAnsi="Arial" w:cs="Arial"/>
          <w:sz w:val="22"/>
          <w:szCs w:val="22"/>
          <w:lang w:val="et-EE"/>
        </w:rPr>
        <w:t>järelevalveinsener,</w:t>
      </w:r>
      <w:r w:rsidR="00E177B3">
        <w:rPr>
          <w:rFonts w:ascii="Arial" w:hAnsi="Arial" w:cs="Arial"/>
          <w:sz w:val="22"/>
          <w:szCs w:val="22"/>
          <w:lang w:val="et-EE"/>
        </w:rPr>
        <w:t xml:space="preserve"> kui mõõtmised on teostatud Töövõtjaga koos. Erimeelsuste tekkimisel ja mitte üksmeelele jõudmisel Töövõtjaga kontrollitakse täiendavalt Töövõtja poolt esitatud mõõteprotokollidel olevate andmete õigsust – Tellija, Töövõtja ja Insener koos.</w:t>
      </w:r>
      <w:r w:rsidR="00D912E3">
        <w:rPr>
          <w:rFonts w:ascii="Arial" w:hAnsi="Arial" w:cs="Arial"/>
          <w:sz w:val="22"/>
          <w:szCs w:val="22"/>
          <w:lang w:val="et-EE"/>
        </w:rPr>
        <w:t xml:space="preserve"> Mõõtmised teostatakse tööde vastuvõtmisel</w:t>
      </w:r>
      <w:r w:rsidR="00532566">
        <w:rPr>
          <w:rFonts w:ascii="Arial" w:hAnsi="Arial" w:cs="Arial"/>
          <w:sz w:val="22"/>
          <w:szCs w:val="22"/>
          <w:lang w:val="et-EE"/>
        </w:rPr>
        <w:t>, geomeetrilised mõõtmised mõõdulindiga.</w:t>
      </w:r>
      <w:r w:rsidR="00D912E3">
        <w:rPr>
          <w:rFonts w:ascii="Arial" w:hAnsi="Arial" w:cs="Arial"/>
          <w:sz w:val="22"/>
          <w:szCs w:val="22"/>
          <w:lang w:val="et-EE"/>
        </w:rPr>
        <w:t xml:space="preserve"> </w:t>
      </w:r>
      <w:r w:rsidR="00532566">
        <w:rPr>
          <w:rFonts w:ascii="Arial" w:hAnsi="Arial" w:cs="Arial"/>
          <w:sz w:val="22"/>
          <w:szCs w:val="22"/>
          <w:lang w:val="et-EE"/>
        </w:rPr>
        <w:t>T</w:t>
      </w:r>
      <w:r w:rsidR="00D912E3">
        <w:rPr>
          <w:rFonts w:ascii="Arial" w:hAnsi="Arial" w:cs="Arial"/>
          <w:sz w:val="22"/>
          <w:szCs w:val="22"/>
          <w:lang w:val="et-EE"/>
        </w:rPr>
        <w:t xml:space="preserve">äiendavalt tehakse pistelisi mõõtmisi tööde teostamise käigus. </w:t>
      </w:r>
      <w:r w:rsidR="00C755D6" w:rsidRPr="00C755D6">
        <w:rPr>
          <w:rFonts w:ascii="Arial" w:hAnsi="Arial" w:cs="Arial"/>
          <w:sz w:val="22"/>
          <w:szCs w:val="22"/>
          <w:lang w:val="et-EE"/>
        </w:rPr>
        <w:t xml:space="preserve"> </w:t>
      </w:r>
    </w:p>
    <w:p w14:paraId="1BA38358" w14:textId="77777777" w:rsidR="00A96BCA" w:rsidRDefault="00A96BCA" w:rsidP="0071366C">
      <w:pPr>
        <w:tabs>
          <w:tab w:val="left" w:pos="0"/>
        </w:tabs>
        <w:spacing w:after="120"/>
        <w:jc w:val="both"/>
        <w:rPr>
          <w:rFonts w:ascii="Arial" w:hAnsi="Arial" w:cs="Arial"/>
          <w:b/>
          <w:sz w:val="22"/>
          <w:szCs w:val="22"/>
          <w:lang w:val="et-EE"/>
        </w:rPr>
      </w:pPr>
    </w:p>
    <w:p w14:paraId="78E132B3" w14:textId="4977FFF7" w:rsidR="00E177B3" w:rsidRDefault="00E177B3" w:rsidP="0071366C">
      <w:pPr>
        <w:tabs>
          <w:tab w:val="left" w:pos="0"/>
        </w:tabs>
        <w:spacing w:after="120"/>
        <w:jc w:val="both"/>
        <w:rPr>
          <w:rFonts w:ascii="Arial" w:hAnsi="Arial" w:cs="Arial"/>
          <w:b/>
          <w:sz w:val="22"/>
          <w:szCs w:val="22"/>
          <w:lang w:val="et-EE"/>
        </w:rPr>
      </w:pPr>
      <w:r>
        <w:rPr>
          <w:rFonts w:ascii="Arial" w:hAnsi="Arial" w:cs="Arial"/>
          <w:b/>
          <w:sz w:val="22"/>
          <w:szCs w:val="22"/>
          <w:lang w:val="et-EE"/>
        </w:rPr>
        <w:t>Kaetud tööde aktid</w:t>
      </w:r>
    </w:p>
    <w:p w14:paraId="7262F343" w14:textId="699E84F8" w:rsidR="00E177B3" w:rsidRPr="00E177B3" w:rsidRDefault="00E177B3" w:rsidP="00DC08FE">
      <w:pPr>
        <w:tabs>
          <w:tab w:val="left" w:pos="0"/>
        </w:tabs>
        <w:spacing w:after="120" w:line="360" w:lineRule="auto"/>
        <w:jc w:val="both"/>
        <w:rPr>
          <w:rFonts w:ascii="Arial" w:hAnsi="Arial" w:cs="Arial"/>
          <w:sz w:val="22"/>
          <w:szCs w:val="22"/>
          <w:lang w:val="et-EE"/>
        </w:rPr>
      </w:pPr>
      <w:r w:rsidRPr="003210DC">
        <w:rPr>
          <w:rFonts w:ascii="Arial" w:hAnsi="Arial" w:cs="Arial"/>
          <w:sz w:val="22"/>
          <w:szCs w:val="22"/>
          <w:lang w:val="et-EE"/>
        </w:rPr>
        <w:t>Insener allkirjastab kaetud tööde</w:t>
      </w:r>
      <w:r>
        <w:rPr>
          <w:rFonts w:ascii="Arial" w:hAnsi="Arial" w:cs="Arial"/>
          <w:sz w:val="22"/>
          <w:szCs w:val="22"/>
          <w:lang w:val="et-EE"/>
        </w:rPr>
        <w:t xml:space="preserve"> aktid peale kaetud töö vastuvõtmist objektil</w:t>
      </w:r>
      <w:r w:rsidR="00532566">
        <w:rPr>
          <w:rFonts w:ascii="Arial" w:hAnsi="Arial" w:cs="Arial"/>
          <w:sz w:val="22"/>
          <w:szCs w:val="22"/>
          <w:lang w:val="et-EE"/>
        </w:rPr>
        <w:t xml:space="preserve"> – Töövõtja saadab allkirjastatud kaetud tööde akti </w:t>
      </w:r>
      <w:r w:rsidR="00DC08FE">
        <w:rPr>
          <w:rFonts w:ascii="Arial" w:hAnsi="Arial" w:cs="Arial"/>
          <w:sz w:val="22"/>
          <w:szCs w:val="22"/>
          <w:lang w:val="et-EE"/>
        </w:rPr>
        <w:t xml:space="preserve">läbi </w:t>
      </w:r>
      <w:proofErr w:type="spellStart"/>
      <w:r w:rsidR="00DC08FE">
        <w:rPr>
          <w:rFonts w:ascii="Arial" w:hAnsi="Arial" w:cs="Arial"/>
          <w:sz w:val="22"/>
          <w:szCs w:val="22"/>
          <w:lang w:val="et-EE"/>
        </w:rPr>
        <w:t>Bauhub</w:t>
      </w:r>
      <w:proofErr w:type="spellEnd"/>
      <w:r w:rsidR="00DC08FE">
        <w:rPr>
          <w:rFonts w:ascii="Arial" w:hAnsi="Arial" w:cs="Arial"/>
          <w:sz w:val="22"/>
          <w:szCs w:val="22"/>
          <w:lang w:val="et-EE"/>
        </w:rPr>
        <w:t xml:space="preserve"> keskkonna Insenerile</w:t>
      </w:r>
      <w:r w:rsidR="00532566">
        <w:rPr>
          <w:rFonts w:ascii="Arial" w:hAnsi="Arial" w:cs="Arial"/>
          <w:sz w:val="22"/>
          <w:szCs w:val="22"/>
          <w:lang w:val="et-EE"/>
        </w:rPr>
        <w:t>, kes allkirjastab need kolme tööpäeva jooksul</w:t>
      </w:r>
      <w:r>
        <w:rPr>
          <w:rFonts w:ascii="Arial" w:hAnsi="Arial" w:cs="Arial"/>
          <w:sz w:val="22"/>
          <w:szCs w:val="22"/>
          <w:lang w:val="et-EE"/>
        </w:rPr>
        <w:t xml:space="preserve">. Kaetud tööde akti allkirjastamise eeldus on kõikide mõõteprotokollide ja muude vajalike andmete olemasolu. </w:t>
      </w:r>
    </w:p>
    <w:p w14:paraId="591B4374" w14:textId="77777777" w:rsidR="009A07B4" w:rsidRDefault="009A07B4" w:rsidP="0071366C">
      <w:pPr>
        <w:tabs>
          <w:tab w:val="left" w:pos="0"/>
        </w:tabs>
        <w:spacing w:after="120"/>
        <w:jc w:val="both"/>
        <w:rPr>
          <w:rFonts w:ascii="Arial" w:hAnsi="Arial" w:cs="Arial"/>
          <w:sz w:val="22"/>
          <w:szCs w:val="22"/>
          <w:lang w:val="et-EE"/>
        </w:rPr>
      </w:pPr>
    </w:p>
    <w:p w14:paraId="2736EF16" w14:textId="24CF49C2" w:rsidR="009A07B4" w:rsidRPr="0071366C" w:rsidRDefault="009A07B4" w:rsidP="00096DBC">
      <w:pPr>
        <w:pStyle w:val="Pealkiri2"/>
        <w:numPr>
          <w:ilvl w:val="0"/>
          <w:numId w:val="32"/>
        </w:numPr>
        <w:rPr>
          <w:rFonts w:cs="Arial"/>
          <w:lang w:val="et-EE"/>
        </w:rPr>
      </w:pPr>
      <w:bookmarkStart w:id="10" w:name="_Toc479540363"/>
      <w:r>
        <w:rPr>
          <w:rFonts w:cs="Arial"/>
          <w:lang w:val="et-EE"/>
        </w:rPr>
        <w:t>Tööde üleandmis-vastuvõtuprotseduurid</w:t>
      </w:r>
      <w:bookmarkEnd w:id="10"/>
    </w:p>
    <w:p w14:paraId="017EF504" w14:textId="77777777" w:rsidR="00CF03BD" w:rsidRDefault="00CF03BD" w:rsidP="00CF03BD">
      <w:pPr>
        <w:tabs>
          <w:tab w:val="left" w:pos="0"/>
        </w:tabs>
        <w:spacing w:after="120"/>
        <w:ind w:left="142"/>
        <w:jc w:val="both"/>
        <w:rPr>
          <w:rFonts w:ascii="Arial" w:hAnsi="Arial" w:cs="Arial"/>
          <w:sz w:val="22"/>
          <w:szCs w:val="22"/>
          <w:lang w:val="et-EE"/>
        </w:rPr>
      </w:pPr>
    </w:p>
    <w:p w14:paraId="7E8A3BA5" w14:textId="6BB13C8C" w:rsidR="00CF03BD" w:rsidRDefault="00CA1C6E" w:rsidP="00DC08FE">
      <w:pPr>
        <w:tabs>
          <w:tab w:val="left" w:pos="0"/>
        </w:tabs>
        <w:spacing w:after="120" w:line="360" w:lineRule="auto"/>
        <w:ind w:left="142"/>
        <w:jc w:val="both"/>
        <w:rPr>
          <w:rFonts w:ascii="Arial" w:hAnsi="Arial" w:cs="Arial"/>
          <w:sz w:val="22"/>
          <w:szCs w:val="22"/>
          <w:lang w:val="et-EE"/>
        </w:rPr>
      </w:pPr>
      <w:r>
        <w:rPr>
          <w:rFonts w:ascii="Arial" w:hAnsi="Arial" w:cs="Arial"/>
          <w:sz w:val="22"/>
          <w:szCs w:val="22"/>
          <w:lang w:val="et-EE"/>
        </w:rPr>
        <w:t>Tööde üleandmine-vastuvõtmine toimub vastavalt juhendi „Tee-ehitustööde lõ</w:t>
      </w:r>
      <w:r w:rsidR="00DC08FE">
        <w:rPr>
          <w:rFonts w:ascii="Arial" w:hAnsi="Arial" w:cs="Arial"/>
          <w:sz w:val="22"/>
          <w:szCs w:val="22"/>
          <w:lang w:val="et-EE"/>
        </w:rPr>
        <w:t>petamine</w:t>
      </w:r>
      <w:r>
        <w:rPr>
          <w:rFonts w:ascii="Arial" w:hAnsi="Arial" w:cs="Arial"/>
          <w:sz w:val="22"/>
          <w:szCs w:val="22"/>
          <w:lang w:val="et-EE"/>
        </w:rPr>
        <w:t xml:space="preserve">“ alusel. </w:t>
      </w:r>
    </w:p>
    <w:p w14:paraId="181F14B1" w14:textId="77777777" w:rsidR="00CA1C6E" w:rsidRDefault="00CA1C6E" w:rsidP="00DC08FE">
      <w:pPr>
        <w:tabs>
          <w:tab w:val="left" w:pos="0"/>
        </w:tabs>
        <w:spacing w:after="120" w:line="360" w:lineRule="auto"/>
        <w:ind w:left="142"/>
        <w:jc w:val="both"/>
        <w:rPr>
          <w:rFonts w:ascii="Arial" w:hAnsi="Arial" w:cs="Arial"/>
          <w:sz w:val="22"/>
          <w:szCs w:val="22"/>
          <w:lang w:val="et-EE"/>
        </w:rPr>
      </w:pPr>
      <w:r>
        <w:rPr>
          <w:rFonts w:ascii="Arial" w:hAnsi="Arial" w:cs="Arial"/>
          <w:sz w:val="22"/>
          <w:szCs w:val="22"/>
          <w:lang w:val="et-EE"/>
        </w:rPr>
        <w:t>Töövõtja esitab teavituse tööde valmiduse kohta. Insener kinnitab selle või annab Töövõtjale juhised selle kohta, mis on Inseneri hin</w:t>
      </w:r>
      <w:r w:rsidR="005D6605">
        <w:rPr>
          <w:rFonts w:ascii="Arial" w:hAnsi="Arial" w:cs="Arial"/>
          <w:sz w:val="22"/>
          <w:szCs w:val="22"/>
          <w:lang w:val="et-EE"/>
        </w:rPr>
        <w:t>n</w:t>
      </w:r>
      <w:r>
        <w:rPr>
          <w:rFonts w:ascii="Arial" w:hAnsi="Arial" w:cs="Arial"/>
          <w:sz w:val="22"/>
          <w:szCs w:val="22"/>
          <w:lang w:val="et-EE"/>
        </w:rPr>
        <w:t>angul veel vajalik teostada. Insener kutsub kokku tehnilise komisjoni, mille liikmeteks on:</w:t>
      </w:r>
    </w:p>
    <w:p w14:paraId="7B6990F4" w14:textId="600A90A7" w:rsidR="00CA1C6E" w:rsidRDefault="00CA1C6E" w:rsidP="00DC08FE">
      <w:pPr>
        <w:pStyle w:val="Loendilik"/>
        <w:numPr>
          <w:ilvl w:val="0"/>
          <w:numId w:val="6"/>
        </w:num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 xml:space="preserve">Esimees: </w:t>
      </w:r>
      <w:r w:rsidR="00383FF2" w:rsidRPr="00383FF2">
        <w:rPr>
          <w:rFonts w:ascii="Arial" w:hAnsi="Arial" w:cs="Arial"/>
          <w:sz w:val="22"/>
          <w:szCs w:val="22"/>
          <w:lang w:val="et-EE"/>
        </w:rPr>
        <w:t>Transpordiameti põhja osakonna ehituse üksuse juhataja</w:t>
      </w:r>
    </w:p>
    <w:p w14:paraId="1BEAEBDC" w14:textId="77777777" w:rsidR="00CA1C6E" w:rsidRDefault="00CA1C6E" w:rsidP="00DC08FE">
      <w:pPr>
        <w:pStyle w:val="Loendilik"/>
        <w:numPr>
          <w:ilvl w:val="0"/>
          <w:numId w:val="6"/>
        </w:num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 xml:space="preserve">Tellija projektijuht, hooldevaldkonna ja </w:t>
      </w:r>
      <w:proofErr w:type="spellStart"/>
      <w:r>
        <w:rPr>
          <w:rFonts w:ascii="Arial" w:hAnsi="Arial" w:cs="Arial"/>
          <w:sz w:val="22"/>
          <w:szCs w:val="22"/>
          <w:lang w:val="et-EE"/>
        </w:rPr>
        <w:t>teedevõrgu</w:t>
      </w:r>
      <w:proofErr w:type="spellEnd"/>
      <w:r>
        <w:rPr>
          <w:rFonts w:ascii="Arial" w:hAnsi="Arial" w:cs="Arial"/>
          <w:sz w:val="22"/>
          <w:szCs w:val="22"/>
          <w:lang w:val="et-EE"/>
        </w:rPr>
        <w:t xml:space="preserve"> osakonna esindaja</w:t>
      </w:r>
    </w:p>
    <w:p w14:paraId="1E671D48" w14:textId="77777777" w:rsidR="00CA1C6E" w:rsidRDefault="00CA1C6E" w:rsidP="00DC08FE">
      <w:pPr>
        <w:pStyle w:val="Loendilik"/>
        <w:numPr>
          <w:ilvl w:val="0"/>
          <w:numId w:val="6"/>
        </w:num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Töövõtja, Inseneri ja hooldefirma esindaja</w:t>
      </w:r>
    </w:p>
    <w:p w14:paraId="74DB1C22" w14:textId="77777777" w:rsidR="00CA1C6E" w:rsidRDefault="00CA1C6E" w:rsidP="00DC08FE">
      <w:pPr>
        <w:pStyle w:val="Loendilik"/>
        <w:numPr>
          <w:ilvl w:val="0"/>
          <w:numId w:val="6"/>
        </w:num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Vajadusel alltöövõtjate või projekteerijate esindajad</w:t>
      </w:r>
    </w:p>
    <w:p w14:paraId="14D34169" w14:textId="77777777" w:rsidR="00CA1C6E" w:rsidRDefault="00CA1C6E"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Tehnilise komisjoni töö tulemusena vormistatakse puuduste ja vaegtööde nimekiri. Puudused tuleb likvideerida enne vastuvõtukomisjoni toimumist. Vaegtööd (fikseeritud juhendi p 10 alapunktis 6) ja nende likvideerimise tähtajad lepitakse kokku eraldi.</w:t>
      </w:r>
    </w:p>
    <w:p w14:paraId="58340552" w14:textId="105C52AD" w:rsidR="00CA1C6E" w:rsidRDefault="00CA1C6E"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t>Peale tehnilise komisjoni kinnitust objekti üleandmise kohta kutsutakse kokku vastuvõtukomisjon, kuhu kuuluvad:</w:t>
      </w:r>
    </w:p>
    <w:p w14:paraId="5EBCFE5E" w14:textId="77777777" w:rsidR="00CA1C6E" w:rsidRPr="00CA1C6E" w:rsidRDefault="00CA1C6E" w:rsidP="00DC08FE">
      <w:pPr>
        <w:tabs>
          <w:tab w:val="left" w:pos="0"/>
        </w:tabs>
        <w:spacing w:after="120" w:line="360" w:lineRule="auto"/>
        <w:jc w:val="both"/>
        <w:rPr>
          <w:rFonts w:ascii="Arial" w:hAnsi="Arial" w:cs="Arial"/>
          <w:sz w:val="22"/>
          <w:szCs w:val="22"/>
          <w:lang w:val="et-EE"/>
        </w:rPr>
      </w:pPr>
      <w:r>
        <w:rPr>
          <w:rFonts w:ascii="Arial" w:hAnsi="Arial" w:cs="Arial"/>
          <w:sz w:val="22"/>
          <w:szCs w:val="22"/>
          <w:lang w:val="et-EE"/>
        </w:rPr>
        <w:lastRenderedPageBreak/>
        <w:t>Objekt on vastuvõetud peale vastuvõtukomisjoni protokolli allkirjastamist komisjoni esimehe poolt.</w:t>
      </w:r>
    </w:p>
    <w:p w14:paraId="1377455A" w14:textId="77777777" w:rsidR="00FB19DB" w:rsidRPr="004F7EF4" w:rsidRDefault="00726A8D" w:rsidP="00096DBC">
      <w:pPr>
        <w:pStyle w:val="Pealkiri2"/>
        <w:numPr>
          <w:ilvl w:val="0"/>
          <w:numId w:val="32"/>
        </w:numPr>
        <w:rPr>
          <w:rFonts w:cs="Arial"/>
          <w:lang w:val="et-EE"/>
        </w:rPr>
      </w:pPr>
      <w:bookmarkStart w:id="11" w:name="_Toc479540364"/>
      <w:r>
        <w:rPr>
          <w:rFonts w:cs="Arial"/>
          <w:lang w:val="et-EE"/>
        </w:rPr>
        <w:t xml:space="preserve">Keskkonnakaitse </w:t>
      </w:r>
      <w:r w:rsidR="00FB19DB" w:rsidRPr="004F7EF4">
        <w:rPr>
          <w:rFonts w:cs="Arial"/>
          <w:lang w:val="et-EE"/>
        </w:rPr>
        <w:t>kava järgimise tagamise protseduur;</w:t>
      </w:r>
      <w:bookmarkEnd w:id="11"/>
    </w:p>
    <w:p w14:paraId="61AC4212" w14:textId="77777777" w:rsidR="00FB19DB" w:rsidRPr="004F7EF4" w:rsidRDefault="00FB19DB" w:rsidP="00FB19DB">
      <w:pPr>
        <w:pStyle w:val="Loendilik1"/>
        <w:spacing w:after="120"/>
        <w:ind w:left="0"/>
        <w:jc w:val="both"/>
        <w:rPr>
          <w:rFonts w:ascii="Arial" w:hAnsi="Arial" w:cs="Arial"/>
          <w:sz w:val="22"/>
          <w:highlight w:val="red"/>
          <w:lang w:val="et-EE"/>
        </w:rPr>
      </w:pPr>
    </w:p>
    <w:p w14:paraId="286F851B" w14:textId="26F64DCB" w:rsidR="00FB19DB" w:rsidRPr="00017D82" w:rsidRDefault="00FB19DB" w:rsidP="00017D82">
      <w:pPr>
        <w:pStyle w:val="Loendilik1"/>
        <w:spacing w:after="120" w:line="360" w:lineRule="auto"/>
        <w:ind w:left="0"/>
        <w:jc w:val="both"/>
        <w:rPr>
          <w:rFonts w:ascii="Arial" w:eastAsia="Times New Roman" w:hAnsi="Arial" w:cs="Arial"/>
          <w:sz w:val="22"/>
          <w:szCs w:val="22"/>
          <w:lang w:val="et-EE"/>
        </w:rPr>
      </w:pPr>
      <w:r w:rsidRPr="00017D82">
        <w:rPr>
          <w:rFonts w:ascii="Arial" w:eastAsia="Times New Roman" w:hAnsi="Arial" w:cs="Arial"/>
          <w:sz w:val="22"/>
          <w:szCs w:val="22"/>
          <w:lang w:val="et-EE"/>
        </w:rPr>
        <w:t xml:space="preserve">Insener tagab, et Töövõtja pööraks nõutavat tähelepanu keskkonnaaspektidele ning et rakendataks kõiki keskkonnameetmeid nii nagu näevad ette </w:t>
      </w:r>
      <w:r w:rsidR="00216C2E" w:rsidRPr="00017D82">
        <w:rPr>
          <w:rFonts w:ascii="Arial" w:eastAsia="Times New Roman" w:hAnsi="Arial" w:cs="Arial"/>
          <w:sz w:val="22"/>
          <w:szCs w:val="22"/>
          <w:lang w:val="et-EE"/>
        </w:rPr>
        <w:t>Transpordi</w:t>
      </w:r>
      <w:r w:rsidRPr="00017D82">
        <w:rPr>
          <w:rFonts w:ascii="Arial" w:eastAsia="Times New Roman" w:hAnsi="Arial" w:cs="Arial"/>
          <w:sz w:val="22"/>
          <w:szCs w:val="22"/>
          <w:lang w:val="et-EE"/>
        </w:rPr>
        <w:t>ameti</w:t>
      </w:r>
      <w:r w:rsidR="00216C2E" w:rsidRPr="00017D82">
        <w:rPr>
          <w:rFonts w:ascii="Arial" w:eastAsia="Times New Roman" w:hAnsi="Arial" w:cs="Arial"/>
          <w:sz w:val="22"/>
          <w:szCs w:val="22"/>
          <w:lang w:val="et-EE"/>
        </w:rPr>
        <w:t xml:space="preserve"> juhised ning riiklikud dokumendid</w:t>
      </w:r>
      <w:r w:rsidRPr="00017D82">
        <w:rPr>
          <w:rFonts w:ascii="Arial" w:eastAsia="Times New Roman" w:hAnsi="Arial" w:cs="Arial"/>
          <w:sz w:val="22"/>
          <w:szCs w:val="22"/>
          <w:lang w:val="et-EE"/>
        </w:rPr>
        <w:t>. Insener jälgib ja kontrollib, et Projekti rakendatakse kooskõlas ehituslepingutega ning seisab hea selle eest, et kasutatakse keskkonnariskide vähendamise meetmeid.</w:t>
      </w:r>
    </w:p>
    <w:p w14:paraId="59522B1C" w14:textId="77777777" w:rsidR="00FB19DB" w:rsidRPr="00017D82" w:rsidRDefault="00FB19DB" w:rsidP="00017D82">
      <w:pPr>
        <w:pStyle w:val="Loendilik1"/>
        <w:spacing w:after="120" w:line="360" w:lineRule="auto"/>
        <w:ind w:left="405"/>
        <w:jc w:val="both"/>
        <w:rPr>
          <w:rFonts w:ascii="Arial" w:eastAsia="Times New Roman" w:hAnsi="Arial" w:cs="Arial"/>
          <w:sz w:val="22"/>
          <w:szCs w:val="22"/>
          <w:lang w:val="et-EE"/>
        </w:rPr>
      </w:pPr>
    </w:p>
    <w:p w14:paraId="404CA3E5" w14:textId="77777777" w:rsidR="00FB19DB" w:rsidRPr="004F7EF4" w:rsidRDefault="00FB19DB" w:rsidP="00017D82">
      <w:pPr>
        <w:tabs>
          <w:tab w:val="left" w:pos="851"/>
        </w:tabs>
        <w:spacing w:after="120" w:line="360" w:lineRule="auto"/>
        <w:jc w:val="both"/>
        <w:rPr>
          <w:rFonts w:ascii="Arial" w:hAnsi="Arial" w:cs="Arial"/>
          <w:sz w:val="22"/>
          <w:szCs w:val="22"/>
          <w:lang w:val="et-EE"/>
        </w:rPr>
      </w:pPr>
      <w:r w:rsidRPr="004F7EF4">
        <w:rPr>
          <w:rFonts w:ascii="Arial" w:hAnsi="Arial" w:cs="Arial"/>
          <w:sz w:val="22"/>
          <w:szCs w:val="22"/>
          <w:lang w:val="et-EE"/>
        </w:rPr>
        <w:t xml:space="preserve">Insener rakendab aktiivselt oma teadmisi ja kogemusi, et tagada keskkonna säästev areng. Peame keskkonnaga arvestamist oma kvaliteedikontrolli loomulikuks osaks ning see kuulub meie igapäevatöö juurde. Kõige olulisem keskkonnaaspekt on </w:t>
      </w:r>
      <w:r w:rsidRPr="00017D82">
        <w:rPr>
          <w:rFonts w:ascii="Arial" w:hAnsi="Arial" w:cs="Arial"/>
          <w:sz w:val="22"/>
          <w:szCs w:val="22"/>
          <w:lang w:val="et-EE"/>
        </w:rPr>
        <w:t xml:space="preserve">Inseneri </w:t>
      </w:r>
      <w:r>
        <w:rPr>
          <w:rFonts w:ascii="Arial" w:hAnsi="Arial" w:cs="Arial"/>
          <w:sz w:val="22"/>
          <w:szCs w:val="22"/>
          <w:lang w:val="et-EE"/>
        </w:rPr>
        <w:t>oskus täita oma T</w:t>
      </w:r>
      <w:r w:rsidRPr="004F7EF4">
        <w:rPr>
          <w:rFonts w:ascii="Arial" w:hAnsi="Arial" w:cs="Arial"/>
          <w:sz w:val="22"/>
          <w:szCs w:val="22"/>
          <w:lang w:val="et-EE"/>
        </w:rPr>
        <w:t xml:space="preserve">ellijate ning ka teiste osapoolte ootused. </w:t>
      </w:r>
    </w:p>
    <w:p w14:paraId="5738500C" w14:textId="77777777" w:rsidR="00FB19DB" w:rsidRPr="004F7EF4" w:rsidRDefault="00FB19DB" w:rsidP="00FB19DB">
      <w:pPr>
        <w:tabs>
          <w:tab w:val="left" w:pos="851"/>
        </w:tabs>
        <w:spacing w:after="120"/>
        <w:jc w:val="both"/>
        <w:rPr>
          <w:rFonts w:ascii="Arial" w:hAnsi="Arial" w:cs="Arial"/>
          <w:sz w:val="22"/>
          <w:szCs w:val="22"/>
          <w:lang w:val="et-EE"/>
        </w:rPr>
      </w:pPr>
      <w:r w:rsidRPr="004F7EF4">
        <w:rPr>
          <w:rFonts w:ascii="Arial" w:hAnsi="Arial" w:cs="Arial"/>
          <w:sz w:val="22"/>
          <w:szCs w:val="22"/>
          <w:lang w:val="et-EE"/>
        </w:rPr>
        <w:t xml:space="preserve">Seetõttu </w:t>
      </w:r>
      <w:r w:rsidRPr="004F7EF4">
        <w:rPr>
          <w:rFonts w:ascii="Arial" w:hAnsi="Arial" w:cs="Arial"/>
          <w:sz w:val="22"/>
          <w:lang w:val="et-EE"/>
        </w:rPr>
        <w:t>Insener</w:t>
      </w:r>
      <w:r>
        <w:rPr>
          <w:rFonts w:ascii="Arial" w:hAnsi="Arial" w:cs="Arial"/>
          <w:sz w:val="22"/>
          <w:lang w:val="et-EE"/>
        </w:rPr>
        <w:t>:</w:t>
      </w:r>
    </w:p>
    <w:p w14:paraId="2663BD9E" w14:textId="77777777" w:rsidR="00FB19DB" w:rsidRPr="004F7EF4" w:rsidRDefault="00FB19DB" w:rsidP="0004575C">
      <w:pPr>
        <w:numPr>
          <w:ilvl w:val="0"/>
          <w:numId w:val="7"/>
        </w:numPr>
        <w:spacing w:after="120"/>
        <w:jc w:val="both"/>
        <w:rPr>
          <w:rFonts w:ascii="Arial" w:hAnsi="Arial" w:cs="Arial"/>
          <w:sz w:val="22"/>
          <w:szCs w:val="22"/>
          <w:lang w:val="et-EE"/>
        </w:rPr>
      </w:pPr>
      <w:r w:rsidRPr="004F7EF4">
        <w:rPr>
          <w:rFonts w:ascii="Arial" w:hAnsi="Arial" w:cs="Arial"/>
          <w:sz w:val="22"/>
          <w:szCs w:val="22"/>
          <w:lang w:val="et-EE"/>
        </w:rPr>
        <w:t xml:space="preserve">arendab ja pakub teenuseid, mille osutamisel on arvestatud ressursside hoidmise, ökoloogiliste ja muude keskkonda puudutavate asjaoludega; </w:t>
      </w:r>
    </w:p>
    <w:p w14:paraId="5B6E2765" w14:textId="77777777" w:rsidR="00FB19DB" w:rsidRPr="004F7EF4" w:rsidRDefault="00FB19DB" w:rsidP="0004575C">
      <w:pPr>
        <w:numPr>
          <w:ilvl w:val="0"/>
          <w:numId w:val="7"/>
        </w:numPr>
        <w:spacing w:after="120"/>
        <w:jc w:val="both"/>
        <w:rPr>
          <w:rFonts w:ascii="Arial" w:hAnsi="Arial" w:cs="Arial"/>
          <w:sz w:val="22"/>
          <w:szCs w:val="22"/>
          <w:lang w:val="et-EE"/>
        </w:rPr>
      </w:pPr>
      <w:r w:rsidRPr="004F7EF4">
        <w:rPr>
          <w:rFonts w:ascii="Arial" w:hAnsi="Arial" w:cs="Arial"/>
          <w:sz w:val="22"/>
          <w:szCs w:val="22"/>
          <w:lang w:val="et-EE"/>
        </w:rPr>
        <w:t xml:space="preserve">julgustab Töövõtjat tegutsema keskkonna suhtes vastutustundlikul moel; </w:t>
      </w:r>
    </w:p>
    <w:p w14:paraId="2BEA3518" w14:textId="77777777" w:rsidR="00FB19DB" w:rsidRPr="004F7EF4" w:rsidRDefault="00FB19DB" w:rsidP="0004575C">
      <w:pPr>
        <w:numPr>
          <w:ilvl w:val="0"/>
          <w:numId w:val="7"/>
        </w:numPr>
        <w:spacing w:after="120"/>
        <w:jc w:val="both"/>
        <w:rPr>
          <w:rFonts w:ascii="Arial" w:hAnsi="Arial" w:cs="Arial"/>
          <w:sz w:val="22"/>
          <w:szCs w:val="22"/>
          <w:lang w:val="et-EE"/>
        </w:rPr>
      </w:pPr>
      <w:r w:rsidRPr="004F7EF4">
        <w:rPr>
          <w:rFonts w:ascii="Arial" w:hAnsi="Arial" w:cs="Arial"/>
          <w:sz w:val="22"/>
          <w:szCs w:val="22"/>
          <w:lang w:val="et-EE"/>
        </w:rPr>
        <w:t xml:space="preserve">omandab aktiivselt teadmisi keskkonnaprotsessi kohta ning jagab neid nii organisatsioonis kui väljaspool seda; </w:t>
      </w:r>
    </w:p>
    <w:p w14:paraId="5303A6AB" w14:textId="77777777" w:rsidR="00FB19DB" w:rsidRPr="004F7EF4" w:rsidRDefault="00FB19DB" w:rsidP="0004575C">
      <w:pPr>
        <w:numPr>
          <w:ilvl w:val="0"/>
          <w:numId w:val="7"/>
        </w:numPr>
        <w:spacing w:after="120"/>
        <w:jc w:val="both"/>
        <w:rPr>
          <w:rFonts w:ascii="Arial" w:hAnsi="Arial" w:cs="Arial"/>
          <w:sz w:val="22"/>
          <w:szCs w:val="22"/>
          <w:lang w:val="et-EE"/>
        </w:rPr>
      </w:pPr>
      <w:r w:rsidRPr="004F7EF4">
        <w:rPr>
          <w:rFonts w:ascii="Arial" w:hAnsi="Arial" w:cs="Arial"/>
          <w:sz w:val="22"/>
          <w:szCs w:val="22"/>
          <w:lang w:val="et-EE"/>
        </w:rPr>
        <w:t xml:space="preserve">tagab, et tarnijad ja alltöövõtjad osutavad teenuseid nii, et oleks täidetud keskkonnapoliitika põhimõtted; </w:t>
      </w:r>
    </w:p>
    <w:p w14:paraId="4E1DDCDD" w14:textId="77777777" w:rsidR="00FB19DB" w:rsidRDefault="00FB19DB" w:rsidP="0004575C">
      <w:pPr>
        <w:numPr>
          <w:ilvl w:val="0"/>
          <w:numId w:val="7"/>
        </w:numPr>
        <w:spacing w:after="120"/>
        <w:jc w:val="both"/>
        <w:rPr>
          <w:rFonts w:ascii="Arial" w:hAnsi="Arial" w:cs="Arial"/>
          <w:sz w:val="22"/>
          <w:szCs w:val="22"/>
          <w:lang w:val="et-EE"/>
        </w:rPr>
      </w:pPr>
      <w:r w:rsidRPr="004F7EF4">
        <w:rPr>
          <w:rFonts w:ascii="Arial" w:hAnsi="Arial" w:cs="Arial"/>
          <w:sz w:val="22"/>
          <w:szCs w:val="22"/>
          <w:lang w:val="et-EE"/>
        </w:rPr>
        <w:t>täiustab pidevalt keskkonnaprotsessi.</w:t>
      </w:r>
    </w:p>
    <w:p w14:paraId="6AAEF5F4" w14:textId="77777777" w:rsidR="00FB19DB" w:rsidRDefault="00FB19DB" w:rsidP="00096DBC">
      <w:pPr>
        <w:pStyle w:val="Pealkiri2"/>
        <w:numPr>
          <w:ilvl w:val="0"/>
          <w:numId w:val="32"/>
        </w:numPr>
        <w:rPr>
          <w:rFonts w:cs="Arial"/>
          <w:lang w:val="et-EE"/>
        </w:rPr>
      </w:pPr>
      <w:bookmarkStart w:id="12" w:name="_Toc479540365"/>
      <w:r w:rsidRPr="004F7EF4">
        <w:rPr>
          <w:rFonts w:cs="Arial"/>
          <w:lang w:val="et-EE"/>
        </w:rPr>
        <w:t>Liikluskorralduse ja -ohutuse tagamise protseduurid;</w:t>
      </w:r>
      <w:bookmarkEnd w:id="12"/>
    </w:p>
    <w:p w14:paraId="551E9284" w14:textId="77777777" w:rsidR="00FB19DB" w:rsidRPr="0071366C" w:rsidRDefault="00FB19DB" w:rsidP="00FB19DB">
      <w:pPr>
        <w:rPr>
          <w:lang w:val="et-EE"/>
        </w:rPr>
      </w:pPr>
    </w:p>
    <w:p w14:paraId="10E7BBFB" w14:textId="77777777" w:rsidR="00FB19DB" w:rsidRPr="004F7EF4" w:rsidRDefault="00FB19DB" w:rsidP="009C5430">
      <w:pPr>
        <w:pStyle w:val="Taandegakehatekst2"/>
        <w:spacing w:line="360" w:lineRule="auto"/>
        <w:ind w:left="0"/>
        <w:jc w:val="both"/>
        <w:rPr>
          <w:rFonts w:ascii="Arial" w:hAnsi="Arial" w:cs="Arial"/>
          <w:sz w:val="22"/>
          <w:szCs w:val="22"/>
          <w:lang w:val="et-EE"/>
        </w:rPr>
      </w:pPr>
      <w:r w:rsidRPr="004F7EF4">
        <w:rPr>
          <w:rFonts w:ascii="Arial" w:hAnsi="Arial" w:cs="Arial"/>
          <w:sz w:val="22"/>
          <w:szCs w:val="22"/>
          <w:lang w:val="et-EE"/>
        </w:rPr>
        <w:t>Väga oluline on, et kogu ehitusperioodi jooksul segataks liiklusvoogu võimalikult vähe. Selle tagamiseks peab Töövõtja esitama liikluskorralduse kavad nende ehituslõikude kohta, kus olemasolevat liiklust segatakse. Enne heakskiitmist arutatakse need kavad Töövõtjaga läbi ning vajaduse korral neid ka muudetakse.</w:t>
      </w:r>
    </w:p>
    <w:p w14:paraId="2523407C" w14:textId="77777777" w:rsidR="00FB19DB" w:rsidRPr="004F7EF4" w:rsidRDefault="00FB19DB" w:rsidP="009C5430">
      <w:pPr>
        <w:tabs>
          <w:tab w:val="left" w:pos="851"/>
        </w:tabs>
        <w:spacing w:after="120" w:line="360" w:lineRule="auto"/>
        <w:jc w:val="both"/>
        <w:rPr>
          <w:rFonts w:ascii="Arial" w:hAnsi="Arial" w:cs="Arial"/>
          <w:sz w:val="22"/>
          <w:szCs w:val="22"/>
          <w:lang w:val="et-EE"/>
        </w:rPr>
      </w:pPr>
      <w:r w:rsidRPr="004F7EF4">
        <w:rPr>
          <w:rFonts w:ascii="Arial" w:hAnsi="Arial" w:cs="Arial"/>
          <w:sz w:val="22"/>
          <w:szCs w:val="22"/>
          <w:lang w:val="et-EE"/>
        </w:rPr>
        <w:t>Nimetatud kavades tuleks arvesse võtta järgmisi asjaolusid;</w:t>
      </w:r>
    </w:p>
    <w:p w14:paraId="546DA6A5" w14:textId="77777777" w:rsidR="00FB19DB" w:rsidRPr="004F7EF4" w:rsidRDefault="00FB19DB" w:rsidP="009C5430">
      <w:pPr>
        <w:numPr>
          <w:ilvl w:val="0"/>
          <w:numId w:val="9"/>
        </w:numPr>
        <w:tabs>
          <w:tab w:val="clear" w:pos="720"/>
          <w:tab w:val="num" w:pos="360"/>
        </w:tabs>
        <w:spacing w:after="120" w:line="360" w:lineRule="auto"/>
        <w:ind w:left="360" w:hanging="360"/>
        <w:jc w:val="both"/>
        <w:rPr>
          <w:rFonts w:ascii="Arial" w:hAnsi="Arial" w:cs="Arial"/>
          <w:sz w:val="22"/>
          <w:lang w:val="et-EE"/>
        </w:rPr>
      </w:pPr>
      <w:r w:rsidRPr="004F7EF4">
        <w:rPr>
          <w:rFonts w:ascii="Arial" w:hAnsi="Arial" w:cs="Arial"/>
          <w:sz w:val="22"/>
          <w:lang w:val="et-EE"/>
        </w:rPr>
        <w:t>Kavandatud ümbersõidud ja nende korrashoid;</w:t>
      </w:r>
    </w:p>
    <w:p w14:paraId="0D9EDA5E" w14:textId="77777777" w:rsidR="00FB19DB" w:rsidRPr="004F7EF4" w:rsidRDefault="00FB19DB" w:rsidP="009C5430">
      <w:pPr>
        <w:numPr>
          <w:ilvl w:val="0"/>
          <w:numId w:val="8"/>
        </w:numPr>
        <w:spacing w:after="120" w:line="360" w:lineRule="auto"/>
        <w:jc w:val="both"/>
        <w:rPr>
          <w:rFonts w:ascii="Arial" w:hAnsi="Arial" w:cs="Arial"/>
          <w:sz w:val="22"/>
          <w:lang w:val="et-EE"/>
        </w:rPr>
      </w:pPr>
      <w:r w:rsidRPr="004F7EF4">
        <w:rPr>
          <w:rFonts w:ascii="Arial" w:hAnsi="Arial" w:cs="Arial"/>
          <w:sz w:val="22"/>
          <w:lang w:val="et-EE"/>
        </w:rPr>
        <w:t xml:space="preserve">Liikluskorralduse kavad: ümbersõidusildid ja hoiatussildid või -tuled,  piirded, </w:t>
      </w:r>
      <w:proofErr w:type="spellStart"/>
      <w:r w:rsidRPr="004F7EF4">
        <w:rPr>
          <w:rFonts w:ascii="Arial" w:hAnsi="Arial" w:cs="Arial"/>
          <w:sz w:val="22"/>
          <w:lang w:val="et-EE"/>
        </w:rPr>
        <w:t>liiklusreguleerijad</w:t>
      </w:r>
      <w:proofErr w:type="spellEnd"/>
      <w:r w:rsidRPr="004F7EF4">
        <w:rPr>
          <w:rFonts w:ascii="Arial" w:hAnsi="Arial" w:cs="Arial"/>
          <w:sz w:val="22"/>
          <w:lang w:val="et-EE"/>
        </w:rPr>
        <w:t>, aiad jne;</w:t>
      </w:r>
    </w:p>
    <w:p w14:paraId="222BF422" w14:textId="77777777" w:rsidR="00FB19DB" w:rsidRPr="004F7EF4" w:rsidRDefault="00FB19DB" w:rsidP="009C5430">
      <w:pPr>
        <w:numPr>
          <w:ilvl w:val="0"/>
          <w:numId w:val="8"/>
        </w:numPr>
        <w:spacing w:after="120" w:line="360" w:lineRule="auto"/>
        <w:jc w:val="both"/>
        <w:rPr>
          <w:rFonts w:ascii="Arial" w:hAnsi="Arial" w:cs="Arial"/>
          <w:sz w:val="22"/>
          <w:lang w:val="et-EE"/>
        </w:rPr>
      </w:pPr>
      <w:r w:rsidRPr="004F7EF4">
        <w:rPr>
          <w:rFonts w:ascii="Arial" w:hAnsi="Arial" w:cs="Arial"/>
          <w:sz w:val="22"/>
          <w:lang w:val="et-EE"/>
        </w:rPr>
        <w:lastRenderedPageBreak/>
        <w:t>Tee kõrval paiknevate kinnistute juurdepääsude korrashoid;</w:t>
      </w:r>
    </w:p>
    <w:p w14:paraId="0B4187BC" w14:textId="77777777" w:rsidR="00FB19DB" w:rsidRPr="004F7EF4" w:rsidRDefault="00FB19DB" w:rsidP="009C5430">
      <w:pPr>
        <w:numPr>
          <w:ilvl w:val="0"/>
          <w:numId w:val="8"/>
        </w:numPr>
        <w:spacing w:after="120" w:line="360" w:lineRule="auto"/>
        <w:jc w:val="both"/>
        <w:rPr>
          <w:rFonts w:ascii="Arial" w:hAnsi="Arial" w:cs="Arial"/>
          <w:sz w:val="22"/>
          <w:lang w:val="et-EE"/>
        </w:rPr>
      </w:pPr>
      <w:r w:rsidRPr="004F7EF4">
        <w:rPr>
          <w:rFonts w:ascii="Arial" w:hAnsi="Arial" w:cs="Arial"/>
          <w:sz w:val="22"/>
          <w:lang w:val="et-EE"/>
        </w:rPr>
        <w:t>Võtted, kuidas hoitakse ära liiklusvahendite sattumine vastvalminud katendile;</w:t>
      </w:r>
    </w:p>
    <w:p w14:paraId="6C00E06E" w14:textId="77777777" w:rsidR="00FB19DB" w:rsidRPr="004F7EF4" w:rsidRDefault="00FB19DB" w:rsidP="009C5430">
      <w:pPr>
        <w:numPr>
          <w:ilvl w:val="0"/>
          <w:numId w:val="8"/>
        </w:numPr>
        <w:spacing w:after="120" w:line="360" w:lineRule="auto"/>
        <w:jc w:val="both"/>
        <w:rPr>
          <w:rFonts w:ascii="Arial" w:hAnsi="Arial" w:cs="Arial"/>
          <w:sz w:val="22"/>
          <w:lang w:val="et-EE"/>
        </w:rPr>
      </w:pPr>
      <w:r w:rsidRPr="004F7EF4">
        <w:rPr>
          <w:rFonts w:ascii="Arial" w:hAnsi="Arial" w:cs="Arial"/>
          <w:sz w:val="22"/>
          <w:lang w:val="et-EE"/>
        </w:rPr>
        <w:t>Drenaažirajatiste ümbersuunamise kavad;</w:t>
      </w:r>
    </w:p>
    <w:p w14:paraId="78AED172" w14:textId="77777777" w:rsidR="00FB19DB" w:rsidRPr="004F7EF4" w:rsidRDefault="00FB19DB" w:rsidP="009C5430">
      <w:pPr>
        <w:numPr>
          <w:ilvl w:val="0"/>
          <w:numId w:val="8"/>
        </w:numPr>
        <w:spacing w:after="120" w:line="360" w:lineRule="auto"/>
        <w:jc w:val="both"/>
        <w:rPr>
          <w:rFonts w:ascii="Arial" w:hAnsi="Arial" w:cs="Arial"/>
          <w:sz w:val="22"/>
          <w:lang w:val="et-EE"/>
        </w:rPr>
      </w:pPr>
      <w:r w:rsidRPr="004F7EF4">
        <w:rPr>
          <w:rFonts w:ascii="Arial" w:hAnsi="Arial" w:cs="Arial"/>
          <w:sz w:val="22"/>
          <w:lang w:val="et-EE"/>
        </w:rPr>
        <w:t xml:space="preserve">Ajutised rajatised, mis kannavad liiklusvahendeid ehituse ajal, peavad sobima ehituslikult ja hüdrauliliselt ning </w:t>
      </w:r>
    </w:p>
    <w:p w14:paraId="65A5FB6C" w14:textId="77777777" w:rsidR="00FB19DB" w:rsidRPr="00785320" w:rsidRDefault="00FB19DB" w:rsidP="009C5430">
      <w:pPr>
        <w:numPr>
          <w:ilvl w:val="0"/>
          <w:numId w:val="8"/>
        </w:numPr>
        <w:spacing w:after="120" w:line="360" w:lineRule="auto"/>
        <w:jc w:val="both"/>
        <w:rPr>
          <w:rFonts w:ascii="Arial" w:hAnsi="Arial" w:cs="Arial"/>
          <w:b/>
          <w:i/>
          <w:sz w:val="22"/>
          <w:lang w:val="et-EE"/>
        </w:rPr>
      </w:pPr>
      <w:r w:rsidRPr="004F7EF4">
        <w:rPr>
          <w:rFonts w:ascii="Arial" w:hAnsi="Arial" w:cs="Arial"/>
          <w:sz w:val="22"/>
          <w:lang w:val="et-EE"/>
        </w:rPr>
        <w:t>Tolmu tõkestamise abinõud, eriti hoonestatud aladel.</w:t>
      </w:r>
    </w:p>
    <w:p w14:paraId="2BAB4590" w14:textId="5BCC39B2" w:rsidR="00785320" w:rsidRDefault="00785320" w:rsidP="009C5430">
      <w:pPr>
        <w:spacing w:after="120" w:line="360" w:lineRule="auto"/>
        <w:jc w:val="both"/>
        <w:rPr>
          <w:rFonts w:ascii="Arial" w:hAnsi="Arial" w:cs="Arial"/>
          <w:sz w:val="22"/>
          <w:lang w:val="et-EE"/>
        </w:rPr>
      </w:pPr>
      <w:r>
        <w:rPr>
          <w:rFonts w:ascii="Arial" w:hAnsi="Arial" w:cs="Arial"/>
          <w:sz w:val="22"/>
          <w:lang w:val="et-EE"/>
        </w:rPr>
        <w:t xml:space="preserve">Töövõtja koostab ajutised liikluskorralduse skeemid </w:t>
      </w:r>
      <w:r w:rsidR="00C755D6">
        <w:rPr>
          <w:rFonts w:ascii="Arial" w:hAnsi="Arial" w:cs="Arial"/>
          <w:sz w:val="22"/>
          <w:lang w:val="et-EE"/>
        </w:rPr>
        <w:t xml:space="preserve">ja liikluskorralduse projekti </w:t>
      </w:r>
      <w:r>
        <w:rPr>
          <w:rFonts w:ascii="Arial" w:hAnsi="Arial" w:cs="Arial"/>
          <w:sz w:val="22"/>
          <w:lang w:val="et-EE"/>
        </w:rPr>
        <w:t>ning kooskõlastab need</w:t>
      </w:r>
      <w:r w:rsidR="00B65791">
        <w:rPr>
          <w:rFonts w:ascii="Arial" w:hAnsi="Arial" w:cs="Arial"/>
          <w:sz w:val="22"/>
          <w:lang w:val="et-EE"/>
        </w:rPr>
        <w:t xml:space="preserve"> Inseneri,</w:t>
      </w:r>
      <w:r>
        <w:rPr>
          <w:rFonts w:ascii="Arial" w:hAnsi="Arial" w:cs="Arial"/>
          <w:sz w:val="22"/>
          <w:lang w:val="et-EE"/>
        </w:rPr>
        <w:t xml:space="preserve"> </w:t>
      </w:r>
      <w:r w:rsidR="00216C2E">
        <w:rPr>
          <w:rFonts w:ascii="Arial" w:hAnsi="Arial" w:cs="Arial"/>
          <w:sz w:val="22"/>
          <w:lang w:val="et-EE"/>
        </w:rPr>
        <w:t>Transpordi</w:t>
      </w:r>
      <w:r>
        <w:rPr>
          <w:rFonts w:ascii="Arial" w:hAnsi="Arial" w:cs="Arial"/>
          <w:sz w:val="22"/>
          <w:lang w:val="et-EE"/>
        </w:rPr>
        <w:t>ameti</w:t>
      </w:r>
      <w:r w:rsidR="00B65791">
        <w:rPr>
          <w:rFonts w:ascii="Arial" w:hAnsi="Arial" w:cs="Arial"/>
          <w:sz w:val="22"/>
          <w:lang w:val="et-EE"/>
        </w:rPr>
        <w:t xml:space="preserve"> korrashoiu ja</w:t>
      </w:r>
      <w:r>
        <w:rPr>
          <w:rFonts w:ascii="Arial" w:hAnsi="Arial" w:cs="Arial"/>
          <w:sz w:val="22"/>
          <w:lang w:val="et-EE"/>
        </w:rPr>
        <w:t xml:space="preserve"> liikluskorralduse </w:t>
      </w:r>
      <w:r w:rsidR="00B65791">
        <w:rPr>
          <w:rFonts w:ascii="Arial" w:hAnsi="Arial" w:cs="Arial"/>
          <w:sz w:val="22"/>
          <w:lang w:val="et-EE"/>
        </w:rPr>
        <w:t>üksusega ning Tellija projektijuhiga</w:t>
      </w:r>
      <w:r>
        <w:rPr>
          <w:rFonts w:ascii="Arial" w:hAnsi="Arial" w:cs="Arial"/>
          <w:sz w:val="22"/>
          <w:lang w:val="et-EE"/>
        </w:rPr>
        <w:t xml:space="preserve">. Insener jälgib igapäevaselt, et ehitustööd toimuksid kooskõlastatud skeemide kohaselt. Mittevastavused fikseeritakse </w:t>
      </w:r>
      <w:r w:rsidR="00C755D6">
        <w:rPr>
          <w:rFonts w:ascii="Arial" w:hAnsi="Arial" w:cs="Arial"/>
          <w:sz w:val="22"/>
          <w:lang w:val="et-EE"/>
        </w:rPr>
        <w:t>liikluskorralduse</w:t>
      </w:r>
      <w:r>
        <w:rPr>
          <w:rFonts w:ascii="Arial" w:hAnsi="Arial" w:cs="Arial"/>
          <w:sz w:val="22"/>
          <w:lang w:val="et-EE"/>
        </w:rPr>
        <w:t xml:space="preserve"> päevikus ning vajadusel rakendatakse Töövõtja osas lepingus ettenähtud sanktsioone. Vajadusel võib skeeme koostöös </w:t>
      </w:r>
      <w:r w:rsidR="00216C2E">
        <w:rPr>
          <w:rFonts w:ascii="Arial" w:hAnsi="Arial" w:cs="Arial"/>
          <w:sz w:val="22"/>
          <w:lang w:val="et-EE"/>
        </w:rPr>
        <w:t>Transpordi</w:t>
      </w:r>
      <w:r>
        <w:rPr>
          <w:rFonts w:ascii="Arial" w:hAnsi="Arial" w:cs="Arial"/>
          <w:sz w:val="22"/>
          <w:lang w:val="et-EE"/>
        </w:rPr>
        <w:t>ameti</w:t>
      </w:r>
      <w:r w:rsidR="00B93DE5">
        <w:rPr>
          <w:rFonts w:ascii="Arial" w:hAnsi="Arial" w:cs="Arial"/>
          <w:sz w:val="22"/>
          <w:lang w:val="et-EE"/>
        </w:rPr>
        <w:t xml:space="preserve"> korrashoiu ja</w:t>
      </w:r>
      <w:r>
        <w:rPr>
          <w:rFonts w:ascii="Arial" w:hAnsi="Arial" w:cs="Arial"/>
          <w:sz w:val="22"/>
          <w:lang w:val="et-EE"/>
        </w:rPr>
        <w:t xml:space="preserve"> liikluskorralduse </w:t>
      </w:r>
      <w:r w:rsidR="00B93DE5">
        <w:rPr>
          <w:rFonts w:ascii="Arial" w:hAnsi="Arial" w:cs="Arial"/>
          <w:sz w:val="22"/>
          <w:lang w:val="et-EE"/>
        </w:rPr>
        <w:t>üksusega ning Tellija projektijuhiga</w:t>
      </w:r>
      <w:r>
        <w:rPr>
          <w:rFonts w:ascii="Arial" w:hAnsi="Arial" w:cs="Arial"/>
          <w:sz w:val="22"/>
          <w:lang w:val="et-EE"/>
        </w:rPr>
        <w:t xml:space="preserve"> ka jooksvalt muuta, kuid see tuleb kirjalikult Töövõtja poolt fikseerida.</w:t>
      </w:r>
    </w:p>
    <w:p w14:paraId="64986B4B" w14:textId="77777777" w:rsidR="00785320" w:rsidRDefault="00785320" w:rsidP="009C5430">
      <w:pPr>
        <w:spacing w:after="120" w:line="360" w:lineRule="auto"/>
        <w:jc w:val="both"/>
        <w:rPr>
          <w:rFonts w:ascii="Arial" w:hAnsi="Arial" w:cs="Arial"/>
          <w:sz w:val="22"/>
          <w:lang w:val="et-EE"/>
        </w:rPr>
      </w:pPr>
      <w:r>
        <w:rPr>
          <w:rFonts w:ascii="Arial" w:hAnsi="Arial" w:cs="Arial"/>
          <w:sz w:val="22"/>
          <w:lang w:val="et-EE"/>
        </w:rPr>
        <w:t>Insener nõuab tolmu tekitavate tööde korral, et Töövõtja teostaks tolmutõrjet, et vähendada tolmureostust ja selle levikut.</w:t>
      </w:r>
    </w:p>
    <w:p w14:paraId="46590F1C" w14:textId="7A434DBB" w:rsidR="00785320" w:rsidRDefault="00785320" w:rsidP="009C5430">
      <w:pPr>
        <w:spacing w:after="120" w:line="360" w:lineRule="auto"/>
        <w:jc w:val="both"/>
        <w:rPr>
          <w:rFonts w:ascii="Arial" w:hAnsi="Arial" w:cs="Arial"/>
          <w:sz w:val="22"/>
          <w:lang w:val="et-EE"/>
        </w:rPr>
      </w:pPr>
      <w:r>
        <w:rPr>
          <w:rFonts w:ascii="Arial" w:hAnsi="Arial" w:cs="Arial"/>
          <w:sz w:val="22"/>
          <w:lang w:val="et-EE"/>
        </w:rPr>
        <w:t>Insener jälgib, et Töövõtja tehnikal oleksid tuled, vilkurid jm töökorras</w:t>
      </w:r>
      <w:r w:rsidR="00B93DE5">
        <w:rPr>
          <w:rFonts w:ascii="Arial" w:hAnsi="Arial" w:cs="Arial"/>
          <w:sz w:val="22"/>
          <w:lang w:val="et-EE"/>
        </w:rPr>
        <w:t xml:space="preserve"> ning sisse lülitatud</w:t>
      </w:r>
      <w:r>
        <w:rPr>
          <w:rFonts w:ascii="Arial" w:hAnsi="Arial" w:cs="Arial"/>
          <w:sz w:val="22"/>
          <w:lang w:val="et-EE"/>
        </w:rPr>
        <w:t>, tehes selle kohta vajadusel Töövõtjale ettekirjutuse või rakendades leppetrahvi.</w:t>
      </w:r>
    </w:p>
    <w:p w14:paraId="61A59078" w14:textId="77777777" w:rsidR="00785320" w:rsidRPr="004F7EF4" w:rsidRDefault="00785320" w:rsidP="009C5430">
      <w:pPr>
        <w:spacing w:after="120" w:line="360" w:lineRule="auto"/>
        <w:jc w:val="both"/>
        <w:rPr>
          <w:rFonts w:ascii="Arial" w:hAnsi="Arial" w:cs="Arial"/>
          <w:b/>
          <w:i/>
          <w:sz w:val="22"/>
          <w:lang w:val="et-EE"/>
        </w:rPr>
      </w:pPr>
    </w:p>
    <w:p w14:paraId="5FDDDDC1" w14:textId="0A53A285" w:rsidR="00FB19DB" w:rsidRPr="00F7543A" w:rsidRDefault="00FB19DB" w:rsidP="009C5430">
      <w:pPr>
        <w:autoSpaceDE w:val="0"/>
        <w:autoSpaceDN w:val="0"/>
        <w:adjustRightInd w:val="0"/>
        <w:spacing w:line="360" w:lineRule="auto"/>
        <w:jc w:val="both"/>
        <w:rPr>
          <w:rFonts w:ascii="Arial" w:hAnsi="Arial" w:cs="Arial"/>
          <w:bCs/>
          <w:sz w:val="22"/>
          <w:szCs w:val="22"/>
          <w:lang w:val="et-EE"/>
        </w:rPr>
      </w:pPr>
      <w:r w:rsidRPr="004F7EF4">
        <w:rPr>
          <w:rFonts w:ascii="Arial" w:hAnsi="Arial" w:cs="Arial"/>
          <w:sz w:val="22"/>
          <w:szCs w:val="22"/>
          <w:lang w:val="et-EE"/>
        </w:rPr>
        <w:t xml:space="preserve">Insener jälgib Töövõtja liikluskorralduse tagamise vastavust „Majandus- ja </w:t>
      </w:r>
      <w:r w:rsidR="00785320">
        <w:rPr>
          <w:rFonts w:ascii="Arial" w:hAnsi="Arial" w:cs="Arial"/>
          <w:sz w:val="22"/>
          <w:szCs w:val="22"/>
          <w:lang w:val="et-EE"/>
        </w:rPr>
        <w:t>taristu</w:t>
      </w:r>
      <w:r w:rsidRPr="004F7EF4">
        <w:rPr>
          <w:rFonts w:ascii="Arial" w:hAnsi="Arial" w:cs="Arial"/>
          <w:sz w:val="22"/>
          <w:szCs w:val="22"/>
          <w:lang w:val="et-EE"/>
        </w:rPr>
        <w:t xml:space="preserve">ministri </w:t>
      </w:r>
      <w:r w:rsidR="00785320">
        <w:rPr>
          <w:rFonts w:ascii="Arial" w:hAnsi="Arial" w:cs="Arial"/>
          <w:sz w:val="22"/>
          <w:szCs w:val="22"/>
          <w:lang w:val="et-EE"/>
        </w:rPr>
        <w:t>13</w:t>
      </w:r>
      <w:r w:rsidRPr="004F7EF4">
        <w:rPr>
          <w:rFonts w:ascii="Arial" w:hAnsi="Arial" w:cs="Arial"/>
          <w:sz w:val="22"/>
          <w:szCs w:val="22"/>
          <w:lang w:val="et-EE"/>
        </w:rPr>
        <w:t xml:space="preserve">. </w:t>
      </w:r>
      <w:r w:rsidR="00785320">
        <w:rPr>
          <w:rFonts w:ascii="Arial" w:hAnsi="Arial" w:cs="Arial"/>
          <w:sz w:val="22"/>
          <w:szCs w:val="22"/>
          <w:lang w:val="et-EE"/>
        </w:rPr>
        <w:t xml:space="preserve">juuli </w:t>
      </w:r>
      <w:r w:rsidRPr="004F7EF4">
        <w:rPr>
          <w:rFonts w:ascii="Arial" w:hAnsi="Arial" w:cs="Arial"/>
          <w:sz w:val="22"/>
          <w:szCs w:val="22"/>
          <w:lang w:val="et-EE"/>
        </w:rPr>
        <w:t>20</w:t>
      </w:r>
      <w:r w:rsidR="00785320">
        <w:rPr>
          <w:rFonts w:ascii="Arial" w:hAnsi="Arial" w:cs="Arial"/>
          <w:sz w:val="22"/>
          <w:szCs w:val="22"/>
          <w:lang w:val="et-EE"/>
        </w:rPr>
        <w:t>1</w:t>
      </w:r>
      <w:r w:rsidR="00216C2E">
        <w:rPr>
          <w:rFonts w:ascii="Arial" w:hAnsi="Arial" w:cs="Arial"/>
          <w:sz w:val="22"/>
          <w:szCs w:val="22"/>
          <w:lang w:val="et-EE"/>
        </w:rPr>
        <w:t>8</w:t>
      </w:r>
      <w:r w:rsidRPr="004F7EF4">
        <w:rPr>
          <w:rFonts w:ascii="Arial" w:hAnsi="Arial" w:cs="Arial"/>
          <w:sz w:val="22"/>
          <w:szCs w:val="22"/>
          <w:lang w:val="et-EE"/>
        </w:rPr>
        <w:t xml:space="preserve">. a määrusele nr. </w:t>
      </w:r>
      <w:r w:rsidR="00216C2E">
        <w:rPr>
          <w:rFonts w:ascii="Arial" w:hAnsi="Arial" w:cs="Arial"/>
          <w:sz w:val="22"/>
          <w:szCs w:val="22"/>
          <w:lang w:val="et-EE"/>
        </w:rPr>
        <w:t>43</w:t>
      </w:r>
      <w:r w:rsidRPr="004F7EF4">
        <w:rPr>
          <w:rFonts w:ascii="Arial" w:hAnsi="Arial" w:cs="Arial"/>
          <w:sz w:val="22"/>
          <w:szCs w:val="22"/>
          <w:lang w:val="et-EE"/>
        </w:rPr>
        <w:t>. „</w:t>
      </w:r>
      <w:r w:rsidR="00216C2E">
        <w:rPr>
          <w:rFonts w:ascii="Arial" w:hAnsi="Arial" w:cs="Arial"/>
          <w:sz w:val="22"/>
          <w:szCs w:val="22"/>
          <w:lang w:val="et-EE"/>
        </w:rPr>
        <w:t>Nõuded ajutisele liikluskorraldusele</w:t>
      </w:r>
      <w:r>
        <w:rPr>
          <w:rFonts w:ascii="Arial" w:hAnsi="Arial" w:cs="Arial"/>
          <w:b/>
          <w:bCs/>
          <w:sz w:val="22"/>
          <w:szCs w:val="22"/>
          <w:lang w:val="et-EE"/>
        </w:rPr>
        <w:t>“</w:t>
      </w:r>
      <w:r w:rsidR="00216C2E">
        <w:rPr>
          <w:rFonts w:ascii="Arial" w:hAnsi="Arial" w:cs="Arial"/>
          <w:b/>
          <w:bCs/>
          <w:sz w:val="22"/>
          <w:szCs w:val="22"/>
          <w:lang w:val="et-EE"/>
        </w:rPr>
        <w:t xml:space="preserve"> </w:t>
      </w:r>
      <w:r w:rsidR="00216C2E">
        <w:rPr>
          <w:rFonts w:ascii="Arial" w:hAnsi="Arial" w:cs="Arial"/>
          <w:sz w:val="22"/>
          <w:szCs w:val="22"/>
          <w:lang w:val="et-EE"/>
        </w:rPr>
        <w:t xml:space="preserve">ning Transpordiameti juhistele. </w:t>
      </w:r>
      <w:r w:rsidRPr="00F7543A">
        <w:rPr>
          <w:rFonts w:ascii="Arial" w:hAnsi="Arial" w:cs="Arial"/>
          <w:bCs/>
          <w:sz w:val="22"/>
          <w:szCs w:val="22"/>
          <w:lang w:val="et-EE"/>
        </w:rPr>
        <w:t xml:space="preserve"> </w:t>
      </w:r>
    </w:p>
    <w:p w14:paraId="5D910DE7" w14:textId="77777777" w:rsidR="00FB19DB" w:rsidRPr="004F7EF4" w:rsidRDefault="00673E58" w:rsidP="009C5430">
      <w:pPr>
        <w:autoSpaceDE w:val="0"/>
        <w:autoSpaceDN w:val="0"/>
        <w:adjustRightInd w:val="0"/>
        <w:spacing w:line="360" w:lineRule="auto"/>
        <w:jc w:val="both"/>
        <w:rPr>
          <w:rFonts w:ascii="Arial" w:hAnsi="Arial" w:cs="Arial"/>
          <w:sz w:val="22"/>
          <w:szCs w:val="22"/>
          <w:lang w:val="et-EE"/>
        </w:rPr>
      </w:pPr>
      <w:r>
        <w:rPr>
          <w:rFonts w:ascii="Arial" w:hAnsi="Arial" w:cs="Arial"/>
          <w:sz w:val="22"/>
          <w:szCs w:val="22"/>
          <w:lang w:val="et-EE"/>
        </w:rPr>
        <w:t>Insener teavitab olulistest liikluskorralduslikest probleemidest</w:t>
      </w:r>
      <w:r w:rsidR="00164355">
        <w:rPr>
          <w:rFonts w:ascii="Arial" w:hAnsi="Arial" w:cs="Arial"/>
          <w:sz w:val="22"/>
          <w:szCs w:val="22"/>
          <w:lang w:val="et-EE"/>
        </w:rPr>
        <w:t xml:space="preserve"> Tellijat koheselt.</w:t>
      </w:r>
    </w:p>
    <w:p w14:paraId="20CF3A20" w14:textId="77777777" w:rsidR="00FB19DB" w:rsidRPr="009B6E04" w:rsidRDefault="00FB19DB" w:rsidP="009C5430">
      <w:pPr>
        <w:spacing w:after="120" w:line="360" w:lineRule="auto"/>
        <w:jc w:val="both"/>
        <w:rPr>
          <w:rFonts w:ascii="Arial" w:hAnsi="Arial" w:cs="Arial"/>
          <w:sz w:val="22"/>
          <w:szCs w:val="22"/>
          <w:lang w:val="et-EE"/>
        </w:rPr>
      </w:pPr>
    </w:p>
    <w:p w14:paraId="48F5A3FC" w14:textId="77777777" w:rsidR="00FB19DB" w:rsidRPr="009A07B4" w:rsidRDefault="00FB19DB" w:rsidP="0071366C">
      <w:pPr>
        <w:tabs>
          <w:tab w:val="left" w:pos="0"/>
        </w:tabs>
        <w:spacing w:after="120"/>
        <w:jc w:val="both"/>
        <w:rPr>
          <w:rFonts w:ascii="Arial" w:hAnsi="Arial" w:cs="Arial"/>
          <w:sz w:val="22"/>
          <w:szCs w:val="22"/>
          <w:lang w:val="et-EE"/>
        </w:rPr>
      </w:pPr>
    </w:p>
    <w:p w14:paraId="12A0C388" w14:textId="77777777" w:rsidR="009925E4" w:rsidRPr="0071366C" w:rsidRDefault="00FB19DB" w:rsidP="00096DBC">
      <w:pPr>
        <w:pStyle w:val="Pealkiri2"/>
        <w:numPr>
          <w:ilvl w:val="0"/>
          <w:numId w:val="32"/>
        </w:numPr>
        <w:rPr>
          <w:rFonts w:cs="Arial"/>
          <w:lang w:val="et-EE"/>
        </w:rPr>
      </w:pPr>
      <w:bookmarkStart w:id="13" w:name="_Toc479540366"/>
      <w:r>
        <w:rPr>
          <w:rFonts w:cs="Arial"/>
          <w:lang w:val="et-EE"/>
        </w:rPr>
        <w:t>Tööohutuse nõuete kontroll ja järgimine</w:t>
      </w:r>
      <w:bookmarkEnd w:id="13"/>
    </w:p>
    <w:p w14:paraId="3C79E8BC" w14:textId="77777777" w:rsidR="009925E4" w:rsidRDefault="009925E4" w:rsidP="00FB19DB">
      <w:pPr>
        <w:jc w:val="both"/>
        <w:rPr>
          <w:rFonts w:ascii="Arial" w:hAnsi="Arial" w:cs="Arial"/>
          <w:lang w:val="et-EE"/>
        </w:rPr>
      </w:pPr>
    </w:p>
    <w:p w14:paraId="2BE25435" w14:textId="77777777" w:rsidR="00FB19DB" w:rsidRPr="00C25C9F" w:rsidRDefault="00FB19DB" w:rsidP="009C5430">
      <w:pPr>
        <w:spacing w:line="360" w:lineRule="auto"/>
        <w:jc w:val="both"/>
        <w:rPr>
          <w:rFonts w:ascii="Arial" w:hAnsi="Arial" w:cs="Arial"/>
          <w:sz w:val="22"/>
          <w:lang w:val="et-EE"/>
        </w:rPr>
      </w:pPr>
      <w:r w:rsidRPr="00C25C9F">
        <w:rPr>
          <w:rFonts w:ascii="Arial" w:hAnsi="Arial" w:cs="Arial"/>
          <w:sz w:val="22"/>
          <w:lang w:val="et-EE"/>
        </w:rPr>
        <w:t>Tööohutuse nõuete kontrolli eest vastutab projektijuht. Jälgitakse, et ei rikuta tööohutuse nõudeid – turvavarustuse kasutamist, ohutusvestide kasutamist, kaevikutes töötamise nõuded jne. Rikkumise avastamise korral on Inseneril lepingu järgi võimalik peatada tööd, kui on oht inimeludele. Samuti on võimalik teha Tellijale Töövõtja sanktsioneerimise ettepanek.</w:t>
      </w:r>
    </w:p>
    <w:p w14:paraId="24C53BEA" w14:textId="77777777" w:rsidR="00673E58" w:rsidRDefault="00673E58" w:rsidP="009C5430">
      <w:pPr>
        <w:autoSpaceDE w:val="0"/>
        <w:autoSpaceDN w:val="0"/>
        <w:adjustRightInd w:val="0"/>
        <w:spacing w:line="360" w:lineRule="auto"/>
        <w:jc w:val="both"/>
        <w:rPr>
          <w:rFonts w:ascii="Arial" w:hAnsi="Arial" w:cs="Arial"/>
          <w:bCs/>
          <w:sz w:val="22"/>
          <w:szCs w:val="22"/>
          <w:lang w:val="et-EE"/>
        </w:rPr>
      </w:pPr>
    </w:p>
    <w:p w14:paraId="3D983E80" w14:textId="77777777" w:rsidR="00673E58" w:rsidRPr="00F7543A" w:rsidRDefault="00673E58" w:rsidP="009C5430">
      <w:pPr>
        <w:autoSpaceDE w:val="0"/>
        <w:autoSpaceDN w:val="0"/>
        <w:adjustRightInd w:val="0"/>
        <w:spacing w:line="360" w:lineRule="auto"/>
        <w:jc w:val="both"/>
        <w:rPr>
          <w:rFonts w:ascii="Arial" w:hAnsi="Arial" w:cs="Arial"/>
          <w:bCs/>
          <w:sz w:val="22"/>
          <w:szCs w:val="22"/>
          <w:lang w:val="et-EE"/>
        </w:rPr>
      </w:pPr>
      <w:r w:rsidRPr="00F7543A">
        <w:rPr>
          <w:rFonts w:ascii="Arial" w:hAnsi="Arial" w:cs="Arial"/>
          <w:bCs/>
          <w:sz w:val="22"/>
          <w:szCs w:val="22"/>
          <w:lang w:val="et-EE"/>
        </w:rPr>
        <w:lastRenderedPageBreak/>
        <w:t xml:space="preserve">Enne ehitustööde algust viib Insener oma meeskonna liikmetele läbi tööohutuse alase koolituse. Kõik järelevalve meeskonna liikmed on objektil viibides kohustatud kandma helkurvesti. Kiivrite kasutamine on kohustuslik tõste ja </w:t>
      </w:r>
      <w:proofErr w:type="spellStart"/>
      <w:r w:rsidRPr="00F7543A">
        <w:rPr>
          <w:rFonts w:ascii="Arial" w:hAnsi="Arial" w:cs="Arial"/>
          <w:bCs/>
          <w:sz w:val="22"/>
          <w:szCs w:val="22"/>
          <w:lang w:val="et-EE"/>
        </w:rPr>
        <w:t>troppimistöödel</w:t>
      </w:r>
      <w:proofErr w:type="spellEnd"/>
      <w:r w:rsidRPr="00F7543A">
        <w:rPr>
          <w:rFonts w:ascii="Arial" w:hAnsi="Arial" w:cs="Arial"/>
          <w:bCs/>
          <w:sz w:val="22"/>
          <w:szCs w:val="22"/>
          <w:lang w:val="et-EE"/>
        </w:rPr>
        <w:t xml:space="preserve"> ning kohtades kus on esemete </w:t>
      </w:r>
      <w:proofErr w:type="spellStart"/>
      <w:r w:rsidRPr="00F7543A">
        <w:rPr>
          <w:rFonts w:ascii="Arial" w:hAnsi="Arial" w:cs="Arial"/>
          <w:bCs/>
          <w:sz w:val="22"/>
          <w:szCs w:val="22"/>
          <w:lang w:val="et-EE"/>
        </w:rPr>
        <w:t>allakukkumise</w:t>
      </w:r>
      <w:proofErr w:type="spellEnd"/>
      <w:r w:rsidRPr="00F7543A">
        <w:rPr>
          <w:rFonts w:ascii="Arial" w:hAnsi="Arial" w:cs="Arial"/>
          <w:bCs/>
          <w:sz w:val="22"/>
          <w:szCs w:val="22"/>
          <w:lang w:val="et-EE"/>
        </w:rPr>
        <w:t xml:space="preserve"> oht.</w:t>
      </w:r>
    </w:p>
    <w:p w14:paraId="14A27AB6" w14:textId="77777777" w:rsidR="009925E4" w:rsidRPr="004F7EF4" w:rsidRDefault="009925E4" w:rsidP="00676B02">
      <w:pPr>
        <w:jc w:val="both"/>
        <w:rPr>
          <w:rFonts w:ascii="Arial" w:hAnsi="Arial" w:cs="Arial"/>
          <w:lang w:val="et-EE"/>
        </w:rPr>
      </w:pPr>
    </w:p>
    <w:p w14:paraId="384A5329" w14:textId="77777777" w:rsidR="009925E4" w:rsidRPr="004F7EF4" w:rsidRDefault="00FB19DB" w:rsidP="00096DBC">
      <w:pPr>
        <w:pStyle w:val="Pealkiri2"/>
        <w:numPr>
          <w:ilvl w:val="0"/>
          <w:numId w:val="32"/>
        </w:numPr>
        <w:rPr>
          <w:rFonts w:cs="Arial"/>
          <w:lang w:val="et-EE"/>
        </w:rPr>
      </w:pPr>
      <w:bookmarkStart w:id="14" w:name="_Toc479540367"/>
      <w:r>
        <w:rPr>
          <w:rFonts w:cs="Arial"/>
          <w:lang w:val="et-EE"/>
        </w:rPr>
        <w:t>Teehoiutööde dokumentatsiooni kontrollimise protseduurid</w:t>
      </w:r>
      <w:bookmarkEnd w:id="14"/>
    </w:p>
    <w:p w14:paraId="16652AD5" w14:textId="6D4780E8" w:rsidR="00FB19DB" w:rsidRPr="00C4563E" w:rsidRDefault="00FB19DB" w:rsidP="009C5430">
      <w:pPr>
        <w:spacing w:line="360" w:lineRule="auto"/>
        <w:jc w:val="both"/>
        <w:rPr>
          <w:rFonts w:ascii="Arial" w:hAnsi="Arial" w:cs="Arial"/>
          <w:sz w:val="22"/>
          <w:lang w:val="et-EE"/>
        </w:rPr>
      </w:pPr>
      <w:r w:rsidRPr="00C4563E">
        <w:rPr>
          <w:rFonts w:ascii="Arial" w:hAnsi="Arial" w:cs="Arial"/>
          <w:sz w:val="22"/>
          <w:lang w:val="et-EE"/>
        </w:rPr>
        <w:t>Insener kontrollib ja vajadusel kooskõlastab Töövõtja tööjooniseid.</w:t>
      </w:r>
    </w:p>
    <w:p w14:paraId="4228E62D" w14:textId="77777777" w:rsidR="00FB19DB" w:rsidRPr="00C25C9F" w:rsidRDefault="00FB19DB" w:rsidP="009C5430">
      <w:pPr>
        <w:spacing w:line="360" w:lineRule="auto"/>
        <w:jc w:val="both"/>
        <w:rPr>
          <w:rFonts w:ascii="Arial" w:hAnsi="Arial" w:cs="Arial"/>
          <w:sz w:val="22"/>
          <w:lang w:val="et-EE"/>
        </w:rPr>
      </w:pPr>
      <w:r w:rsidRPr="00C25C9F">
        <w:rPr>
          <w:rFonts w:ascii="Arial" w:hAnsi="Arial" w:cs="Arial"/>
          <w:sz w:val="22"/>
          <w:lang w:val="et-EE"/>
        </w:rPr>
        <w:t>Tööjooniste kooskõlastamisel jälgitakse, et need oleks piisavad ja arusaadavad nende järgi tööde tegemiseks.</w:t>
      </w:r>
    </w:p>
    <w:p w14:paraId="36131A0D" w14:textId="77777777" w:rsidR="00FB19DB" w:rsidRPr="00C4563E" w:rsidRDefault="00C25C9F" w:rsidP="009C5430">
      <w:pPr>
        <w:spacing w:line="360" w:lineRule="auto"/>
        <w:jc w:val="both"/>
        <w:rPr>
          <w:rFonts w:ascii="Arial" w:hAnsi="Arial" w:cs="Arial"/>
          <w:sz w:val="22"/>
          <w:lang w:val="et-EE"/>
        </w:rPr>
      </w:pPr>
      <w:r w:rsidRPr="00C4563E">
        <w:rPr>
          <w:rFonts w:ascii="Arial" w:hAnsi="Arial" w:cs="Arial"/>
          <w:sz w:val="22"/>
          <w:lang w:val="et-EE"/>
        </w:rPr>
        <w:t xml:space="preserve">Insener kontrollib ja kinnitab mõõteprotokollid. Mõõtmised teostatakse peale vastava osa töö valmimist. </w:t>
      </w:r>
    </w:p>
    <w:p w14:paraId="15DB2610" w14:textId="77777777" w:rsidR="00C25C9F" w:rsidRPr="00C4563E" w:rsidRDefault="00C25C9F" w:rsidP="009C5430">
      <w:pPr>
        <w:spacing w:line="360" w:lineRule="auto"/>
        <w:jc w:val="both"/>
        <w:rPr>
          <w:rFonts w:ascii="Arial" w:hAnsi="Arial" w:cs="Arial"/>
          <w:sz w:val="22"/>
          <w:lang w:val="et-EE"/>
        </w:rPr>
      </w:pPr>
      <w:r w:rsidRPr="00C4563E">
        <w:rPr>
          <w:rFonts w:ascii="Arial" w:hAnsi="Arial" w:cs="Arial"/>
          <w:sz w:val="22"/>
          <w:lang w:val="et-EE"/>
        </w:rPr>
        <w:t xml:space="preserve">Insener kontrollib tehtud tööde aktid </w:t>
      </w:r>
      <w:r w:rsidR="00164355">
        <w:rPr>
          <w:rFonts w:ascii="Arial" w:hAnsi="Arial" w:cs="Arial"/>
          <w:sz w:val="22"/>
          <w:lang w:val="et-EE"/>
        </w:rPr>
        <w:t>vastavalt lepingus sätestatud aja jooksul.</w:t>
      </w:r>
      <w:r w:rsidRPr="00C4563E">
        <w:rPr>
          <w:rFonts w:ascii="Arial" w:hAnsi="Arial" w:cs="Arial"/>
          <w:sz w:val="22"/>
          <w:lang w:val="et-EE"/>
        </w:rPr>
        <w:t xml:space="preserve"> </w:t>
      </w:r>
    </w:p>
    <w:p w14:paraId="7DA7B9B0" w14:textId="77777777" w:rsidR="009925E4" w:rsidRDefault="009925E4" w:rsidP="00096DBC">
      <w:pPr>
        <w:pStyle w:val="Pealkiri2"/>
        <w:numPr>
          <w:ilvl w:val="0"/>
          <w:numId w:val="32"/>
        </w:numPr>
        <w:rPr>
          <w:rFonts w:cs="Arial"/>
          <w:lang w:val="et-EE"/>
        </w:rPr>
      </w:pPr>
      <w:bookmarkStart w:id="15" w:name="_Toc479540368"/>
      <w:r w:rsidRPr="004F7EF4">
        <w:rPr>
          <w:rFonts w:cs="Arial"/>
          <w:lang w:val="et-EE"/>
        </w:rPr>
        <w:t>Lepingutingimuste rikkumisest teavitamise ja puuduste kõrvaldamise protseduur;</w:t>
      </w:r>
      <w:bookmarkEnd w:id="15"/>
    </w:p>
    <w:p w14:paraId="268B821C" w14:textId="77777777" w:rsidR="009B6E04" w:rsidRPr="009B6E04" w:rsidRDefault="009B6E04" w:rsidP="009B6E04">
      <w:pPr>
        <w:rPr>
          <w:lang w:val="et-EE"/>
        </w:rPr>
      </w:pPr>
    </w:p>
    <w:p w14:paraId="510B38AC" w14:textId="77777777" w:rsidR="009925E4" w:rsidRPr="004F7EF4" w:rsidRDefault="009925E4" w:rsidP="00017D82">
      <w:pPr>
        <w:pStyle w:val="Text"/>
        <w:spacing w:before="0" w:line="360" w:lineRule="auto"/>
        <w:jc w:val="both"/>
        <w:rPr>
          <w:rFonts w:ascii="Arial" w:hAnsi="Arial" w:cs="Arial"/>
          <w:snapToGrid w:val="0"/>
          <w:sz w:val="22"/>
          <w:szCs w:val="22"/>
          <w:lang w:val="et-EE"/>
        </w:rPr>
      </w:pPr>
      <w:r w:rsidRPr="004F7EF4">
        <w:rPr>
          <w:rFonts w:ascii="Arial" w:hAnsi="Arial" w:cs="Arial"/>
          <w:sz w:val="22"/>
          <w:szCs w:val="22"/>
          <w:lang w:val="et-EE"/>
        </w:rPr>
        <w:t>Teehoiutööde kvaliteedi-, tehnoloogia- ja liikluskorraldusnõuete eiramise puhul rakendatakse Töövõtja osas järgmisi sanktsioone</w:t>
      </w:r>
      <w:r w:rsidRPr="004F7EF4">
        <w:rPr>
          <w:rFonts w:ascii="Arial" w:hAnsi="Arial" w:cs="Arial"/>
          <w:snapToGrid w:val="0"/>
          <w:sz w:val="22"/>
          <w:szCs w:val="22"/>
          <w:lang w:val="et-EE"/>
        </w:rPr>
        <w:t>:</w:t>
      </w:r>
    </w:p>
    <w:p w14:paraId="368A09C8" w14:textId="77777777" w:rsidR="009925E4" w:rsidRPr="004F7EF4" w:rsidRDefault="009925E4" w:rsidP="00017D82">
      <w:pPr>
        <w:pStyle w:val="Text"/>
        <w:numPr>
          <w:ilvl w:val="0"/>
          <w:numId w:val="12"/>
        </w:numPr>
        <w:spacing w:before="0" w:line="360" w:lineRule="auto"/>
        <w:ind w:hanging="540"/>
        <w:jc w:val="both"/>
        <w:rPr>
          <w:rFonts w:ascii="Arial" w:hAnsi="Arial" w:cs="Arial"/>
          <w:sz w:val="22"/>
          <w:szCs w:val="22"/>
          <w:lang w:val="et-EE"/>
        </w:rPr>
      </w:pPr>
      <w:r w:rsidRPr="004F7EF4">
        <w:rPr>
          <w:rFonts w:ascii="Arial" w:hAnsi="Arial" w:cs="Arial"/>
          <w:sz w:val="22"/>
          <w:szCs w:val="22"/>
          <w:lang w:val="et-EE"/>
        </w:rPr>
        <w:t>Kirjalik märkus kantakse objektipäevikusse ja käsitletakse objekti koosolekul ning antakse puuduse kõrvaldamise tähtaeg;</w:t>
      </w:r>
    </w:p>
    <w:p w14:paraId="68A61BB0" w14:textId="77777777" w:rsidR="009925E4" w:rsidRPr="004F7EF4" w:rsidRDefault="009925E4" w:rsidP="00017D82">
      <w:pPr>
        <w:pStyle w:val="Text"/>
        <w:numPr>
          <w:ilvl w:val="0"/>
          <w:numId w:val="12"/>
        </w:numPr>
        <w:spacing w:before="0" w:line="360" w:lineRule="auto"/>
        <w:ind w:hanging="540"/>
        <w:jc w:val="both"/>
        <w:rPr>
          <w:rFonts w:ascii="Arial" w:hAnsi="Arial" w:cs="Arial"/>
          <w:sz w:val="22"/>
          <w:szCs w:val="22"/>
          <w:lang w:val="et-EE"/>
        </w:rPr>
      </w:pPr>
      <w:r w:rsidRPr="004F7EF4">
        <w:rPr>
          <w:rFonts w:ascii="Arial" w:hAnsi="Arial" w:cs="Arial"/>
          <w:sz w:val="22"/>
          <w:szCs w:val="22"/>
          <w:lang w:val="et-EE"/>
        </w:rPr>
        <w:t>Rahalist trahvi kindlas summas rakendatakse peale kirjalikku märkust iga järgmise sarnase rikkumise kordumisel. Rahalist trahvi võib määrata ka ilma eelneva kirjaliku märkuseta, kui on tõestatud, et Töövõtja poolt Insenerile esitatud andmed tööde ja materjalide kvaliteedi kohta ei ole tõesed või liikluskorralduse reeglite eiramise tõttu on tekitatud objektil liiklusohtlik olukord või liiklusseisak ületab lubatud aja;</w:t>
      </w:r>
    </w:p>
    <w:p w14:paraId="47812D91" w14:textId="77777777" w:rsidR="009925E4" w:rsidRPr="004F7EF4" w:rsidRDefault="009925E4" w:rsidP="00017D82">
      <w:pPr>
        <w:pStyle w:val="Text"/>
        <w:numPr>
          <w:ilvl w:val="0"/>
          <w:numId w:val="12"/>
        </w:numPr>
        <w:spacing w:before="0" w:line="360" w:lineRule="auto"/>
        <w:ind w:hanging="540"/>
        <w:jc w:val="both"/>
        <w:rPr>
          <w:rFonts w:ascii="Arial" w:hAnsi="Arial" w:cs="Arial"/>
          <w:sz w:val="22"/>
          <w:szCs w:val="22"/>
          <w:lang w:val="et-EE"/>
        </w:rPr>
      </w:pPr>
      <w:r w:rsidRPr="004F7EF4">
        <w:rPr>
          <w:rFonts w:ascii="Arial" w:hAnsi="Arial" w:cs="Arial"/>
          <w:sz w:val="22"/>
          <w:szCs w:val="22"/>
          <w:lang w:val="et-EE"/>
        </w:rPr>
        <w:t>Töövõtja esindaja (projektijuht, töödejuhataja, objekti meister või muu liikluskorralduse ja –ohutuse eest vastutav isik) väljavahetamist võidakse Tellija poolt rakendada juhul kui Töövõtja on kahe kuu jooksul viiel korral (kirjalikud märkused, rahatrahvid) eiranud tööhoiutööde kvaliteedi-, tehnoloogia- või liikluskorraldusnõudeid;</w:t>
      </w:r>
    </w:p>
    <w:p w14:paraId="41BDEC77" w14:textId="77777777" w:rsidR="009925E4" w:rsidRPr="004F7EF4" w:rsidRDefault="009925E4" w:rsidP="00017D82">
      <w:pPr>
        <w:pStyle w:val="Text"/>
        <w:numPr>
          <w:ilvl w:val="0"/>
          <w:numId w:val="12"/>
        </w:numPr>
        <w:spacing w:before="0" w:line="360" w:lineRule="auto"/>
        <w:ind w:hanging="540"/>
        <w:jc w:val="both"/>
        <w:rPr>
          <w:rFonts w:ascii="Arial" w:hAnsi="Arial" w:cs="Arial"/>
          <w:sz w:val="22"/>
          <w:szCs w:val="22"/>
          <w:lang w:val="et-EE"/>
        </w:rPr>
      </w:pPr>
      <w:r w:rsidRPr="004F7EF4">
        <w:rPr>
          <w:rFonts w:ascii="Arial" w:hAnsi="Arial" w:cs="Arial"/>
          <w:sz w:val="22"/>
          <w:szCs w:val="22"/>
          <w:lang w:val="et-EE"/>
        </w:rPr>
        <w:t>Lepingust taganemine on äärmine abinõu juhul, kui kõik eelpool toodud sanktsioonid on rakendatud ja Töövõtja tegevus jätkuvalt ei vasta Lepingus sätestatud nõuetele.</w:t>
      </w:r>
    </w:p>
    <w:p w14:paraId="2E257470" w14:textId="77777777" w:rsidR="009925E4" w:rsidRPr="004F7EF4" w:rsidRDefault="009925E4" w:rsidP="00017D82">
      <w:pPr>
        <w:pStyle w:val="Text"/>
        <w:spacing w:before="0" w:line="360" w:lineRule="auto"/>
        <w:jc w:val="both"/>
        <w:rPr>
          <w:rFonts w:ascii="Arial" w:hAnsi="Arial" w:cs="Arial"/>
          <w:sz w:val="22"/>
          <w:szCs w:val="22"/>
          <w:lang w:val="et-EE"/>
        </w:rPr>
      </w:pPr>
    </w:p>
    <w:p w14:paraId="6DF0B30B" w14:textId="77777777" w:rsidR="00E63663" w:rsidRPr="00E63663" w:rsidRDefault="009925E4" w:rsidP="00017D82">
      <w:pPr>
        <w:pStyle w:val="Text"/>
        <w:spacing w:before="0" w:line="360" w:lineRule="auto"/>
        <w:jc w:val="both"/>
        <w:rPr>
          <w:rFonts w:ascii="Arial" w:hAnsi="Arial" w:cs="Arial"/>
          <w:sz w:val="22"/>
          <w:szCs w:val="22"/>
          <w:lang w:val="et-EE"/>
        </w:rPr>
      </w:pPr>
      <w:r w:rsidRPr="004F7EF4">
        <w:rPr>
          <w:rFonts w:ascii="Arial" w:hAnsi="Arial" w:cs="Arial"/>
          <w:sz w:val="22"/>
          <w:szCs w:val="22"/>
          <w:lang w:val="et-EE"/>
        </w:rPr>
        <w:t xml:space="preserve">Rahalised trahvid on kindla suurusega ja </w:t>
      </w:r>
      <w:r w:rsidR="00571028">
        <w:rPr>
          <w:rFonts w:ascii="Arial" w:hAnsi="Arial" w:cs="Arial"/>
          <w:sz w:val="22"/>
          <w:szCs w:val="22"/>
          <w:lang w:val="et-EE"/>
        </w:rPr>
        <w:t>määratud Töövõtja Lepingus.</w:t>
      </w:r>
    </w:p>
    <w:p w14:paraId="46119C57" w14:textId="77777777" w:rsidR="009925E4" w:rsidRPr="004F7EF4" w:rsidRDefault="009925E4" w:rsidP="00017D82">
      <w:pPr>
        <w:pStyle w:val="Text"/>
        <w:spacing w:before="0" w:line="360" w:lineRule="auto"/>
        <w:jc w:val="both"/>
        <w:rPr>
          <w:rFonts w:ascii="Arial" w:hAnsi="Arial" w:cs="Arial"/>
          <w:sz w:val="22"/>
          <w:szCs w:val="22"/>
          <w:lang w:val="et-EE"/>
        </w:rPr>
      </w:pPr>
    </w:p>
    <w:p w14:paraId="2CA78C73" w14:textId="77777777" w:rsidR="009925E4" w:rsidRPr="004F7EF4" w:rsidRDefault="009925E4" w:rsidP="00017D82">
      <w:pPr>
        <w:pStyle w:val="Text"/>
        <w:spacing w:before="0" w:line="360" w:lineRule="auto"/>
        <w:jc w:val="both"/>
        <w:rPr>
          <w:rFonts w:ascii="Arial" w:hAnsi="Arial" w:cs="Arial"/>
          <w:sz w:val="22"/>
          <w:szCs w:val="22"/>
          <w:lang w:val="et-EE"/>
        </w:rPr>
      </w:pPr>
      <w:r w:rsidRPr="004F7EF4">
        <w:rPr>
          <w:rFonts w:ascii="Arial" w:hAnsi="Arial" w:cs="Arial"/>
          <w:snapToGrid w:val="0"/>
          <w:sz w:val="22"/>
          <w:szCs w:val="22"/>
          <w:lang w:val="et-EE"/>
        </w:rPr>
        <w:lastRenderedPageBreak/>
        <w:t>Inseneril on õigus peatada tööd objektil kuni liikluskorraldusega seotud rikkumised on kõrvaldatud ja liiklusohutus on tagatud</w:t>
      </w:r>
      <w:r w:rsidRPr="004F7EF4">
        <w:rPr>
          <w:rFonts w:ascii="Arial" w:hAnsi="Arial" w:cs="Arial"/>
          <w:sz w:val="22"/>
          <w:szCs w:val="22"/>
          <w:lang w:val="et-EE"/>
        </w:rPr>
        <w:t>.</w:t>
      </w:r>
    </w:p>
    <w:p w14:paraId="32C3DF43" w14:textId="77777777" w:rsidR="009925E4" w:rsidRPr="004F7EF4" w:rsidRDefault="009925E4" w:rsidP="00017D82">
      <w:pPr>
        <w:pStyle w:val="Text"/>
        <w:spacing w:before="0" w:line="360" w:lineRule="auto"/>
        <w:jc w:val="both"/>
        <w:rPr>
          <w:rFonts w:ascii="Arial" w:hAnsi="Arial" w:cs="Arial"/>
          <w:sz w:val="22"/>
          <w:szCs w:val="22"/>
          <w:lang w:val="et-EE"/>
        </w:rPr>
      </w:pPr>
    </w:p>
    <w:p w14:paraId="1F58CBC2" w14:textId="72EDDF89" w:rsidR="009925E4" w:rsidRPr="004F7EF4" w:rsidRDefault="009925E4" w:rsidP="00017D82">
      <w:pPr>
        <w:pStyle w:val="Text"/>
        <w:spacing w:before="0" w:line="360" w:lineRule="auto"/>
        <w:jc w:val="both"/>
        <w:rPr>
          <w:rFonts w:ascii="Arial" w:hAnsi="Arial" w:cs="Arial"/>
          <w:sz w:val="22"/>
          <w:szCs w:val="22"/>
          <w:lang w:val="et-EE"/>
        </w:rPr>
      </w:pPr>
      <w:r w:rsidRPr="004F7EF4">
        <w:rPr>
          <w:rFonts w:ascii="Arial" w:hAnsi="Arial" w:cs="Arial"/>
          <w:snapToGrid w:val="0"/>
          <w:sz w:val="22"/>
          <w:szCs w:val="22"/>
          <w:lang w:val="et-EE"/>
        </w:rPr>
        <w:t xml:space="preserve">Kattekonstruktsioonide kvaliteedinõuetest kõrvalekaldumistest tulenevad mahaarvamised arvutatakse vastavalt </w:t>
      </w:r>
      <w:r w:rsidR="009C5430">
        <w:rPr>
          <w:rFonts w:ascii="Arial" w:hAnsi="Arial" w:cs="Arial"/>
          <w:snapToGrid w:val="0"/>
          <w:sz w:val="22"/>
          <w:szCs w:val="22"/>
          <w:lang w:val="et-EE"/>
        </w:rPr>
        <w:t>Transpordi</w:t>
      </w:r>
      <w:r w:rsidRPr="004F7EF4">
        <w:rPr>
          <w:rFonts w:ascii="Arial" w:hAnsi="Arial" w:cs="Arial"/>
          <w:snapToGrid w:val="0"/>
          <w:sz w:val="22"/>
          <w:szCs w:val="22"/>
          <w:lang w:val="et-EE"/>
        </w:rPr>
        <w:t>ameti peadirektori poolt kinnitatud “Riigiteede ehitus</w:t>
      </w:r>
      <w:r w:rsidR="009B6E04">
        <w:rPr>
          <w:rFonts w:ascii="Arial" w:hAnsi="Arial" w:cs="Arial"/>
          <w:snapToGrid w:val="0"/>
          <w:sz w:val="22"/>
          <w:szCs w:val="22"/>
          <w:lang w:val="et-EE"/>
        </w:rPr>
        <w:t>tööde vastuvõt</w:t>
      </w:r>
      <w:r w:rsidR="00E6292A">
        <w:rPr>
          <w:rFonts w:ascii="Arial" w:hAnsi="Arial" w:cs="Arial"/>
          <w:snapToGrid w:val="0"/>
          <w:sz w:val="22"/>
          <w:szCs w:val="22"/>
          <w:lang w:val="et-EE"/>
        </w:rPr>
        <w:t>u</w:t>
      </w:r>
      <w:r w:rsidR="009B6E04">
        <w:rPr>
          <w:rFonts w:ascii="Arial" w:hAnsi="Arial" w:cs="Arial"/>
          <w:snapToGrid w:val="0"/>
          <w:sz w:val="22"/>
          <w:szCs w:val="22"/>
          <w:lang w:val="et-EE"/>
        </w:rPr>
        <w:t>eeskirjale</w:t>
      </w:r>
      <w:r w:rsidRPr="004F7EF4">
        <w:rPr>
          <w:rFonts w:ascii="Arial" w:hAnsi="Arial" w:cs="Arial"/>
          <w:snapToGrid w:val="0"/>
          <w:sz w:val="22"/>
          <w:szCs w:val="22"/>
          <w:lang w:val="et-EE"/>
        </w:rPr>
        <w:t>”</w:t>
      </w:r>
      <w:r w:rsidRPr="004F7EF4">
        <w:rPr>
          <w:rFonts w:ascii="Arial" w:hAnsi="Arial" w:cs="Arial"/>
          <w:sz w:val="22"/>
          <w:szCs w:val="22"/>
          <w:lang w:val="et-EE"/>
        </w:rPr>
        <w:t>.</w:t>
      </w:r>
    </w:p>
    <w:p w14:paraId="2C8D90B8" w14:textId="77777777" w:rsidR="009925E4" w:rsidRPr="004F7EF4" w:rsidRDefault="009925E4" w:rsidP="00017D82">
      <w:pPr>
        <w:pStyle w:val="Text"/>
        <w:spacing w:before="0" w:line="360" w:lineRule="auto"/>
        <w:jc w:val="both"/>
        <w:rPr>
          <w:rFonts w:ascii="Arial" w:hAnsi="Arial" w:cs="Arial"/>
          <w:sz w:val="22"/>
          <w:szCs w:val="22"/>
          <w:lang w:val="et-EE"/>
        </w:rPr>
      </w:pPr>
    </w:p>
    <w:p w14:paraId="4DF5A202" w14:textId="77777777" w:rsidR="009925E4" w:rsidRDefault="009925E4" w:rsidP="00017D82">
      <w:pPr>
        <w:pStyle w:val="Text"/>
        <w:spacing w:before="0" w:line="360" w:lineRule="auto"/>
        <w:jc w:val="both"/>
        <w:rPr>
          <w:rFonts w:ascii="Arial" w:hAnsi="Arial" w:cs="Arial"/>
          <w:snapToGrid w:val="0"/>
          <w:sz w:val="22"/>
          <w:szCs w:val="22"/>
          <w:lang w:val="et-EE"/>
        </w:rPr>
      </w:pPr>
      <w:r w:rsidRPr="004F7EF4">
        <w:rPr>
          <w:rFonts w:ascii="Arial" w:hAnsi="Arial" w:cs="Arial"/>
          <w:snapToGrid w:val="0"/>
          <w:sz w:val="22"/>
          <w:szCs w:val="22"/>
          <w:lang w:val="et-EE"/>
        </w:rPr>
        <w:t xml:space="preserve">Töövõtjale määratud trahvi summa ulatuses esitab Tellija Töövõtjale </w:t>
      </w:r>
      <w:r w:rsidR="00C840F0" w:rsidRPr="004F7EF4">
        <w:rPr>
          <w:rFonts w:ascii="Arial" w:hAnsi="Arial" w:cs="Arial"/>
          <w:snapToGrid w:val="0"/>
          <w:sz w:val="22"/>
          <w:szCs w:val="22"/>
          <w:lang w:val="et-EE"/>
        </w:rPr>
        <w:t>trahviarve</w:t>
      </w:r>
      <w:r w:rsidR="00C840F0">
        <w:rPr>
          <w:rFonts w:ascii="Arial" w:hAnsi="Arial" w:cs="Arial"/>
          <w:snapToGrid w:val="0"/>
          <w:sz w:val="22"/>
          <w:szCs w:val="22"/>
          <w:lang w:val="et-EE"/>
        </w:rPr>
        <w:t>(</w:t>
      </w:r>
      <w:r w:rsidR="00C840F0" w:rsidRPr="004F7EF4">
        <w:rPr>
          <w:rFonts w:ascii="Arial" w:hAnsi="Arial" w:cs="Arial"/>
          <w:snapToGrid w:val="0"/>
          <w:sz w:val="22"/>
          <w:szCs w:val="22"/>
          <w:lang w:val="et-EE"/>
        </w:rPr>
        <w:t>d</w:t>
      </w:r>
      <w:r w:rsidRPr="004F7EF4">
        <w:rPr>
          <w:rFonts w:ascii="Arial" w:hAnsi="Arial" w:cs="Arial"/>
          <w:snapToGrid w:val="0"/>
          <w:sz w:val="22"/>
          <w:szCs w:val="22"/>
          <w:lang w:val="et-EE"/>
        </w:rPr>
        <w:t xml:space="preserve">). Juhul, kui Töövõtjale esitatud ja Töövõtja poolt tasumata </w:t>
      </w:r>
      <w:r w:rsidR="00C840F0" w:rsidRPr="004F7EF4">
        <w:rPr>
          <w:rFonts w:ascii="Arial" w:hAnsi="Arial" w:cs="Arial"/>
          <w:snapToGrid w:val="0"/>
          <w:sz w:val="22"/>
          <w:szCs w:val="22"/>
          <w:lang w:val="et-EE"/>
        </w:rPr>
        <w:t>trahviarve</w:t>
      </w:r>
      <w:r w:rsidR="00C840F0">
        <w:rPr>
          <w:rFonts w:ascii="Arial" w:hAnsi="Arial" w:cs="Arial"/>
          <w:snapToGrid w:val="0"/>
          <w:sz w:val="22"/>
          <w:szCs w:val="22"/>
          <w:lang w:val="et-EE"/>
        </w:rPr>
        <w:t>(</w:t>
      </w:r>
      <w:r w:rsidR="00C840F0" w:rsidRPr="004F7EF4">
        <w:rPr>
          <w:rFonts w:ascii="Arial" w:hAnsi="Arial" w:cs="Arial"/>
          <w:snapToGrid w:val="0"/>
          <w:sz w:val="22"/>
          <w:szCs w:val="22"/>
          <w:lang w:val="et-EE"/>
        </w:rPr>
        <w:t>te</w:t>
      </w:r>
      <w:r w:rsidRPr="004F7EF4">
        <w:rPr>
          <w:rFonts w:ascii="Arial" w:hAnsi="Arial" w:cs="Arial"/>
          <w:snapToGrid w:val="0"/>
          <w:sz w:val="22"/>
          <w:szCs w:val="22"/>
          <w:lang w:val="et-EE"/>
        </w:rPr>
        <w:t>) summa ületab Lepinguhinda, millest on maha arvatud Tellija poolt teostatud ettemaks ja vahemaksed, ei teosta Tellija vahemakset seni kuni Töövõtja on tasunud trahviarve(d). Tellija ei teosta Lõppmakset enne, kuid Töövõtja on tasunud trahviarve(d).</w:t>
      </w:r>
    </w:p>
    <w:p w14:paraId="63550549" w14:textId="77777777" w:rsidR="009925E4" w:rsidRPr="004F7EF4" w:rsidRDefault="009925E4" w:rsidP="00096DBC">
      <w:pPr>
        <w:pStyle w:val="Pealkiri2"/>
        <w:numPr>
          <w:ilvl w:val="0"/>
          <w:numId w:val="32"/>
        </w:numPr>
        <w:rPr>
          <w:rFonts w:cs="Arial"/>
          <w:lang w:val="et-EE"/>
        </w:rPr>
      </w:pPr>
      <w:bookmarkStart w:id="16" w:name="_Toc479540369"/>
      <w:r w:rsidRPr="004F7EF4">
        <w:rPr>
          <w:rFonts w:cs="Arial"/>
          <w:lang w:val="et-EE"/>
        </w:rPr>
        <w:t>Järelevalve teostamiseks vajalik standarddokumentatsioon</w:t>
      </w:r>
      <w:bookmarkEnd w:id="16"/>
      <w:r w:rsidRPr="004F7EF4">
        <w:rPr>
          <w:rFonts w:cs="Arial"/>
          <w:lang w:val="et-EE"/>
        </w:rPr>
        <w:t xml:space="preserve"> </w:t>
      </w:r>
    </w:p>
    <w:p w14:paraId="4FB8A433" w14:textId="77777777" w:rsidR="009925E4" w:rsidRPr="004F7EF4" w:rsidRDefault="009925E4" w:rsidP="00392A91">
      <w:pPr>
        <w:pStyle w:val="Loendilik"/>
        <w:rPr>
          <w:rFonts w:ascii="Arial" w:hAnsi="Arial" w:cs="Arial"/>
          <w:lang w:val="et-EE"/>
        </w:rPr>
      </w:pPr>
    </w:p>
    <w:p w14:paraId="79801AD4" w14:textId="77777777" w:rsidR="009925E4" w:rsidRPr="00C25C9F" w:rsidRDefault="009925E4" w:rsidP="00017D82">
      <w:pPr>
        <w:spacing w:line="360" w:lineRule="auto"/>
        <w:ind w:left="405"/>
        <w:jc w:val="both"/>
        <w:rPr>
          <w:rFonts w:ascii="Arial" w:hAnsi="Arial" w:cs="Arial"/>
          <w:sz w:val="22"/>
          <w:szCs w:val="22"/>
          <w:lang w:val="et-EE"/>
        </w:rPr>
      </w:pPr>
      <w:r w:rsidRPr="00C25C9F">
        <w:rPr>
          <w:rFonts w:ascii="Arial" w:hAnsi="Arial" w:cs="Arial"/>
          <w:sz w:val="22"/>
          <w:szCs w:val="22"/>
          <w:lang w:val="et-EE"/>
        </w:rPr>
        <w:t>Kõik Inseneri poolt kasutatavad standarddokumentatsioon on toodud välja KTP Lisas.</w:t>
      </w:r>
    </w:p>
    <w:p w14:paraId="42924335" w14:textId="77777777" w:rsidR="009925E4" w:rsidRPr="00C25C9F" w:rsidRDefault="009925E4" w:rsidP="00017D82">
      <w:pPr>
        <w:spacing w:line="360" w:lineRule="auto"/>
        <w:ind w:left="405"/>
        <w:jc w:val="both"/>
        <w:rPr>
          <w:rFonts w:ascii="Arial" w:hAnsi="Arial" w:cs="Arial"/>
          <w:sz w:val="22"/>
          <w:szCs w:val="22"/>
          <w:lang w:val="et-EE"/>
        </w:rPr>
      </w:pPr>
      <w:r w:rsidRPr="00C25C9F">
        <w:rPr>
          <w:rFonts w:ascii="Arial" w:hAnsi="Arial" w:cs="Arial"/>
          <w:sz w:val="22"/>
          <w:szCs w:val="22"/>
          <w:lang w:val="et-EE"/>
        </w:rPr>
        <w:t xml:space="preserve">Lisa </w:t>
      </w:r>
      <w:r w:rsidR="00571028" w:rsidRPr="00C25C9F">
        <w:rPr>
          <w:rFonts w:ascii="Arial" w:hAnsi="Arial" w:cs="Arial"/>
          <w:sz w:val="22"/>
          <w:szCs w:val="22"/>
          <w:lang w:val="et-EE"/>
        </w:rPr>
        <w:t>1</w:t>
      </w:r>
      <w:r w:rsidRPr="00C25C9F">
        <w:rPr>
          <w:rFonts w:ascii="Arial" w:hAnsi="Arial" w:cs="Arial"/>
          <w:sz w:val="22"/>
          <w:szCs w:val="22"/>
          <w:lang w:val="et-EE"/>
        </w:rPr>
        <w:t>. Inseneri juhis</w:t>
      </w:r>
    </w:p>
    <w:p w14:paraId="00291C67" w14:textId="77777777" w:rsidR="009925E4" w:rsidRPr="00C25C9F" w:rsidRDefault="009925E4" w:rsidP="00017D82">
      <w:pPr>
        <w:spacing w:line="360" w:lineRule="auto"/>
        <w:ind w:left="405"/>
        <w:jc w:val="both"/>
        <w:rPr>
          <w:rFonts w:ascii="Arial" w:hAnsi="Arial" w:cs="Arial"/>
          <w:sz w:val="22"/>
          <w:szCs w:val="22"/>
          <w:lang w:val="et-EE"/>
        </w:rPr>
      </w:pPr>
      <w:r w:rsidRPr="00C25C9F">
        <w:rPr>
          <w:rFonts w:ascii="Arial" w:hAnsi="Arial" w:cs="Arial"/>
          <w:sz w:val="22"/>
          <w:szCs w:val="22"/>
          <w:lang w:val="et-EE"/>
        </w:rPr>
        <w:t xml:space="preserve">Lisa </w:t>
      </w:r>
      <w:r w:rsidR="00571028" w:rsidRPr="00C25C9F">
        <w:rPr>
          <w:rFonts w:ascii="Arial" w:hAnsi="Arial" w:cs="Arial"/>
          <w:sz w:val="22"/>
          <w:szCs w:val="22"/>
          <w:lang w:val="et-EE"/>
        </w:rPr>
        <w:t>2</w:t>
      </w:r>
      <w:r w:rsidRPr="00C25C9F">
        <w:rPr>
          <w:rFonts w:ascii="Arial" w:hAnsi="Arial" w:cs="Arial"/>
          <w:sz w:val="22"/>
          <w:szCs w:val="22"/>
          <w:lang w:val="et-EE"/>
        </w:rPr>
        <w:t xml:space="preserve">. Tööde muudatuse vorm </w:t>
      </w:r>
    </w:p>
    <w:p w14:paraId="44334E38" w14:textId="77777777" w:rsidR="009925E4" w:rsidRPr="00C25C9F" w:rsidRDefault="00B71A57" w:rsidP="00017D82">
      <w:pPr>
        <w:spacing w:line="360" w:lineRule="auto"/>
        <w:ind w:left="405"/>
        <w:jc w:val="both"/>
        <w:rPr>
          <w:rFonts w:ascii="Arial" w:hAnsi="Arial" w:cs="Arial"/>
          <w:sz w:val="22"/>
          <w:szCs w:val="22"/>
          <w:lang w:val="et-EE"/>
        </w:rPr>
      </w:pPr>
      <w:r w:rsidRPr="00C25C9F">
        <w:rPr>
          <w:rFonts w:ascii="Arial" w:hAnsi="Arial" w:cs="Arial"/>
          <w:sz w:val="22"/>
          <w:szCs w:val="22"/>
          <w:lang w:val="et-EE"/>
        </w:rPr>
        <w:t xml:space="preserve">Lisa </w:t>
      </w:r>
      <w:r w:rsidR="00571028" w:rsidRPr="00C25C9F">
        <w:rPr>
          <w:rFonts w:ascii="Arial" w:hAnsi="Arial" w:cs="Arial"/>
          <w:sz w:val="22"/>
          <w:szCs w:val="22"/>
          <w:lang w:val="et-EE"/>
        </w:rPr>
        <w:t>3</w:t>
      </w:r>
      <w:r w:rsidR="009925E4" w:rsidRPr="00C25C9F">
        <w:rPr>
          <w:rFonts w:ascii="Arial" w:hAnsi="Arial" w:cs="Arial"/>
          <w:sz w:val="22"/>
          <w:szCs w:val="22"/>
          <w:lang w:val="et-EE"/>
        </w:rPr>
        <w:t>. Koosoleku protokolli vorm</w:t>
      </w:r>
    </w:p>
    <w:p w14:paraId="7F4C9A06" w14:textId="0632D1F7" w:rsidR="009925E4" w:rsidRDefault="00B71A57" w:rsidP="00017D82">
      <w:pPr>
        <w:spacing w:line="360" w:lineRule="auto"/>
        <w:ind w:left="405"/>
        <w:jc w:val="both"/>
        <w:rPr>
          <w:rFonts w:ascii="Arial" w:hAnsi="Arial" w:cs="Arial"/>
          <w:sz w:val="22"/>
          <w:szCs w:val="22"/>
          <w:lang w:val="et-EE"/>
        </w:rPr>
      </w:pPr>
      <w:r w:rsidRPr="00C25C9F">
        <w:rPr>
          <w:rFonts w:ascii="Arial" w:hAnsi="Arial" w:cs="Arial"/>
          <w:sz w:val="22"/>
          <w:szCs w:val="22"/>
          <w:lang w:val="et-EE"/>
        </w:rPr>
        <w:t xml:space="preserve">Lisa </w:t>
      </w:r>
      <w:r w:rsidR="00571028" w:rsidRPr="00C25C9F">
        <w:rPr>
          <w:rFonts w:ascii="Arial" w:hAnsi="Arial" w:cs="Arial"/>
          <w:sz w:val="22"/>
          <w:szCs w:val="22"/>
          <w:lang w:val="et-EE"/>
        </w:rPr>
        <w:t>4</w:t>
      </w:r>
      <w:r w:rsidR="008E6115" w:rsidRPr="00C25C9F">
        <w:rPr>
          <w:rFonts w:ascii="Arial" w:hAnsi="Arial" w:cs="Arial"/>
          <w:sz w:val="22"/>
          <w:szCs w:val="22"/>
          <w:lang w:val="et-EE"/>
        </w:rPr>
        <w:t>. Mittevastavuse protokoll</w:t>
      </w:r>
    </w:p>
    <w:p w14:paraId="1ABB84E3" w14:textId="07ABBCDB" w:rsidR="009F434B" w:rsidRDefault="009F434B" w:rsidP="00017D82">
      <w:pPr>
        <w:spacing w:line="360" w:lineRule="auto"/>
        <w:ind w:left="405"/>
        <w:jc w:val="both"/>
        <w:rPr>
          <w:rFonts w:ascii="Arial" w:hAnsi="Arial" w:cs="Arial"/>
          <w:sz w:val="22"/>
          <w:szCs w:val="22"/>
          <w:lang w:val="et-EE"/>
        </w:rPr>
      </w:pPr>
      <w:r>
        <w:rPr>
          <w:rFonts w:ascii="Arial" w:hAnsi="Arial" w:cs="Arial"/>
          <w:sz w:val="22"/>
          <w:szCs w:val="22"/>
          <w:lang w:val="et-EE"/>
        </w:rPr>
        <w:t>Lisa 5. Projekti kontaktisikud</w:t>
      </w:r>
    </w:p>
    <w:p w14:paraId="1D52A484" w14:textId="44DDFBD0" w:rsidR="00CF3336" w:rsidRDefault="00CF3336" w:rsidP="00017D82">
      <w:pPr>
        <w:spacing w:line="360" w:lineRule="auto"/>
        <w:ind w:left="405"/>
        <w:jc w:val="both"/>
        <w:rPr>
          <w:rFonts w:ascii="Arial" w:hAnsi="Arial" w:cs="Arial"/>
          <w:sz w:val="22"/>
          <w:szCs w:val="22"/>
          <w:lang w:val="et-EE"/>
        </w:rPr>
      </w:pPr>
      <w:r>
        <w:rPr>
          <w:rFonts w:ascii="Arial" w:hAnsi="Arial" w:cs="Arial"/>
          <w:sz w:val="22"/>
          <w:szCs w:val="22"/>
          <w:lang w:val="et-EE"/>
        </w:rPr>
        <w:t>Lisa 6. Inseneri tööpäeviku vorm</w:t>
      </w:r>
    </w:p>
    <w:p w14:paraId="66ADA34E" w14:textId="2E5ED87B" w:rsidR="009C5430" w:rsidRDefault="009C5430" w:rsidP="009B6E04">
      <w:pPr>
        <w:ind w:left="405"/>
        <w:jc w:val="both"/>
        <w:rPr>
          <w:rFonts w:ascii="Arial" w:hAnsi="Arial" w:cs="Arial"/>
          <w:sz w:val="22"/>
          <w:szCs w:val="22"/>
          <w:lang w:val="et-EE"/>
        </w:rPr>
      </w:pPr>
    </w:p>
    <w:p w14:paraId="07A3A4CE" w14:textId="77777777" w:rsidR="009C5430" w:rsidRDefault="009C5430" w:rsidP="009B6E04">
      <w:pPr>
        <w:ind w:left="405"/>
        <w:jc w:val="both"/>
        <w:rPr>
          <w:rFonts w:ascii="Arial" w:hAnsi="Arial" w:cs="Arial"/>
          <w:sz w:val="22"/>
          <w:szCs w:val="22"/>
          <w:lang w:val="et-EE"/>
        </w:rPr>
      </w:pPr>
    </w:p>
    <w:p w14:paraId="38BDE50C" w14:textId="77777777" w:rsidR="00906BE6" w:rsidRDefault="00906BE6" w:rsidP="00906BE6">
      <w:pPr>
        <w:jc w:val="both"/>
        <w:rPr>
          <w:rFonts w:ascii="Arial" w:hAnsi="Arial" w:cs="Arial"/>
          <w:sz w:val="22"/>
          <w:szCs w:val="22"/>
          <w:lang w:val="et-EE"/>
        </w:rPr>
      </w:pPr>
      <w:r>
        <w:rPr>
          <w:rFonts w:ascii="Arial" w:hAnsi="Arial" w:cs="Arial"/>
          <w:sz w:val="22"/>
          <w:szCs w:val="22"/>
          <w:lang w:val="et-EE"/>
        </w:rPr>
        <w:tab/>
      </w:r>
    </w:p>
    <w:p w14:paraId="6808C36A" w14:textId="77777777" w:rsidR="002D5808" w:rsidRDefault="002D5808" w:rsidP="00906BE6">
      <w:pPr>
        <w:jc w:val="both"/>
        <w:rPr>
          <w:rFonts w:ascii="Arial" w:hAnsi="Arial" w:cs="Arial"/>
          <w:sz w:val="22"/>
          <w:szCs w:val="22"/>
          <w:lang w:val="et-EE"/>
        </w:rPr>
      </w:pPr>
    </w:p>
    <w:p w14:paraId="333DB358" w14:textId="77777777" w:rsidR="009925E4" w:rsidRDefault="009925E4" w:rsidP="00096DBC">
      <w:pPr>
        <w:pStyle w:val="Pealkiri2"/>
        <w:numPr>
          <w:ilvl w:val="0"/>
          <w:numId w:val="32"/>
        </w:numPr>
        <w:rPr>
          <w:rFonts w:cs="Arial"/>
          <w:lang w:val="et-EE"/>
        </w:rPr>
      </w:pPr>
      <w:bookmarkStart w:id="17" w:name="_Toc479540370"/>
      <w:r w:rsidRPr="004F7EF4">
        <w:rPr>
          <w:rFonts w:cs="Arial"/>
          <w:lang w:val="et-EE"/>
        </w:rPr>
        <w:t>Garantiiperioodi ülevaatuste, defektide likvideerimise tagamise ja aruandluse protseduurid.</w:t>
      </w:r>
      <w:bookmarkEnd w:id="17"/>
    </w:p>
    <w:p w14:paraId="6115F7C8" w14:textId="77777777" w:rsidR="00395D51" w:rsidRDefault="00395D51" w:rsidP="00395D51">
      <w:pPr>
        <w:pStyle w:val="Kehatekst21"/>
        <w:rPr>
          <w:rFonts w:ascii="Arial" w:hAnsi="Arial" w:cs="Arial"/>
          <w:color w:val="000000"/>
          <w:sz w:val="22"/>
          <w:szCs w:val="22"/>
          <w:lang w:val="et-EE" w:eastAsia="en-US"/>
        </w:rPr>
      </w:pPr>
    </w:p>
    <w:p w14:paraId="78582B95" w14:textId="77777777" w:rsidR="00A16123" w:rsidRDefault="00A16123" w:rsidP="00A16123">
      <w:pPr>
        <w:tabs>
          <w:tab w:val="num" w:pos="1440"/>
        </w:tabs>
        <w:spacing w:after="120"/>
        <w:jc w:val="both"/>
        <w:rPr>
          <w:rFonts w:ascii="Arial" w:hAnsi="Arial" w:cs="Arial"/>
          <w:b/>
          <w:sz w:val="22"/>
          <w:lang w:val="et-EE"/>
        </w:rPr>
      </w:pPr>
      <w:r>
        <w:rPr>
          <w:rFonts w:ascii="Arial" w:hAnsi="Arial" w:cs="Arial"/>
          <w:b/>
          <w:sz w:val="22"/>
          <w:lang w:val="et-EE"/>
        </w:rPr>
        <w:t>Inseneri ülesanded garantiiperioodil on:</w:t>
      </w:r>
    </w:p>
    <w:p w14:paraId="698CE159" w14:textId="77777777" w:rsidR="00A16123" w:rsidRPr="00F355EF" w:rsidRDefault="00A16123" w:rsidP="009C5430">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 xml:space="preserve">kokku kutsuma ja läbi viima ehitatud teelõikude ülevaatuse üks kord aastas (30. juuniks), koos Töövõtjaga ning inspekteerima ilmnenud defektid. Oluliste defektide ilmnemisel viiakse objekti ülevaatusi sagedamini vastavalt vajadusele. </w:t>
      </w:r>
    </w:p>
    <w:p w14:paraId="5CADF4AA" w14:textId="0F12DF89" w:rsidR="00A16123" w:rsidRPr="00F355EF" w:rsidRDefault="00A16123" w:rsidP="009C5430">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 xml:space="preserve">Garantiiperioodi ülevaatuste aeg tuleb kooskõlastada Tellijaga. Garantiiperioodil teostatakse ülevaatusi ning defektide likvideerimist vastavalt </w:t>
      </w:r>
      <w:proofErr w:type="spellStart"/>
      <w:r w:rsidR="00B93DE5" w:rsidRPr="00B93DE5">
        <w:rPr>
          <w:rFonts w:ascii="Arial" w:hAnsi="Arial" w:cs="Arial"/>
          <w:sz w:val="22"/>
          <w:lang w:val="et-EE"/>
        </w:rPr>
        <w:t>vastavalt</w:t>
      </w:r>
      <w:proofErr w:type="spellEnd"/>
      <w:r w:rsidR="00B93DE5" w:rsidRPr="00B93DE5">
        <w:rPr>
          <w:rFonts w:ascii="Arial" w:hAnsi="Arial" w:cs="Arial"/>
          <w:sz w:val="22"/>
          <w:lang w:val="et-EE"/>
        </w:rPr>
        <w:t xml:space="preserve"> Transpordiameti </w:t>
      </w:r>
      <w:r w:rsidR="00B93DE5" w:rsidRPr="00B93DE5">
        <w:rPr>
          <w:rFonts w:ascii="Arial" w:hAnsi="Arial" w:cs="Arial"/>
          <w:sz w:val="22"/>
          <w:lang w:val="et-EE"/>
        </w:rPr>
        <w:lastRenderedPageBreak/>
        <w:t>peadirektori 21.04.2023. a käskkirjaga nr 1.1-1/23/56 kinnitatud „Teetööde garantiiaja ülevaatuse ja puuduste kõrvaldamise juhendile“</w:t>
      </w:r>
      <w:r w:rsidR="00B93DE5">
        <w:rPr>
          <w:rFonts w:ascii="Arial" w:hAnsi="Arial" w:cs="Arial"/>
          <w:sz w:val="22"/>
          <w:lang w:val="et-EE"/>
        </w:rPr>
        <w:t>.</w:t>
      </w:r>
      <w:r w:rsidR="00B93DE5" w:rsidRPr="00F355EF">
        <w:rPr>
          <w:rFonts w:ascii="Arial" w:hAnsi="Arial" w:cs="Arial"/>
          <w:sz w:val="22"/>
          <w:lang w:val="et-EE"/>
        </w:rPr>
        <w:t xml:space="preserve"> </w:t>
      </w:r>
    </w:p>
    <w:p w14:paraId="188FF5BA" w14:textId="77777777" w:rsidR="00A16123" w:rsidRPr="00F355EF" w:rsidRDefault="00A16123" w:rsidP="009C5430">
      <w:pPr>
        <w:pStyle w:val="Loendilik"/>
        <w:numPr>
          <w:ilvl w:val="0"/>
          <w:numId w:val="42"/>
        </w:numPr>
        <w:spacing w:after="200" w:line="360" w:lineRule="auto"/>
        <w:jc w:val="both"/>
        <w:rPr>
          <w:rFonts w:ascii="Arial" w:hAnsi="Arial" w:cs="Arial"/>
          <w:sz w:val="22"/>
          <w:lang w:val="et-EE"/>
        </w:rPr>
      </w:pPr>
      <w:r w:rsidRPr="00F355EF">
        <w:rPr>
          <w:rFonts w:ascii="Arial" w:hAnsi="Arial" w:cs="Arial"/>
          <w:sz w:val="22"/>
          <w:lang w:val="et-EE"/>
        </w:rPr>
        <w:t>koostama ülevaatuse aruanded garantiiperioodil  ülevaatuste kohta, esitama selle Tellijale ning nõudma Töövõtjalt defektide tähtaegset kõrvaldamist.</w:t>
      </w:r>
    </w:p>
    <w:p w14:paraId="65D29D7C" w14:textId="16DA11A2" w:rsidR="00A16123" w:rsidRPr="00F355EF" w:rsidRDefault="00A16123" w:rsidP="009C5430">
      <w:pPr>
        <w:pStyle w:val="Loendilik"/>
        <w:numPr>
          <w:ilvl w:val="0"/>
          <w:numId w:val="42"/>
        </w:numPr>
        <w:spacing w:line="360" w:lineRule="auto"/>
        <w:jc w:val="both"/>
        <w:rPr>
          <w:rFonts w:ascii="Arial" w:hAnsi="Arial" w:cs="Arial"/>
          <w:sz w:val="22"/>
          <w:lang w:val="et-EE"/>
        </w:rPr>
      </w:pPr>
      <w:r w:rsidRPr="00F355EF">
        <w:rPr>
          <w:rFonts w:ascii="Arial" w:hAnsi="Arial" w:cs="Arial"/>
          <w:sz w:val="22"/>
          <w:lang w:val="et-EE"/>
        </w:rPr>
        <w:t>Garantiiperioodi ülevaatuse aruanded peavad käsitlema ehitatud ja remonditud teelõikude ülevaatuse tulemusi, avastatud defekte, kinnitust varasemate defektide likvideerimise kohta, ettepanekuid ja soovitusi hooldustöödeks jm.  Garantiiperioodi ülevaatuse aruanded tuleb esitada digitaalsel andmekandjal.</w:t>
      </w:r>
    </w:p>
    <w:p w14:paraId="39C9A3EB" w14:textId="77777777" w:rsidR="00785320" w:rsidRDefault="00785320" w:rsidP="009C5430">
      <w:pPr>
        <w:pStyle w:val="Kehatekst21"/>
        <w:spacing w:line="360" w:lineRule="auto"/>
        <w:rPr>
          <w:rFonts w:ascii="Arial" w:hAnsi="Arial" w:cs="Arial"/>
          <w:sz w:val="22"/>
          <w:szCs w:val="24"/>
          <w:lang w:val="et-EE" w:eastAsia="en-US"/>
        </w:rPr>
      </w:pPr>
      <w:r w:rsidRPr="00785320">
        <w:rPr>
          <w:rFonts w:ascii="Arial" w:hAnsi="Arial" w:cs="Arial"/>
          <w:sz w:val="22"/>
          <w:szCs w:val="24"/>
          <w:lang w:val="et-EE" w:eastAsia="en-US"/>
        </w:rPr>
        <w:t xml:space="preserve">Oluliste defektide ilmnemisel viiakse objekti ülevaatusi vastavalt vajadusele. </w:t>
      </w:r>
    </w:p>
    <w:p w14:paraId="07A25374" w14:textId="77777777" w:rsidR="00602D5D" w:rsidRPr="00785320" w:rsidRDefault="00602D5D" w:rsidP="009C5430">
      <w:pPr>
        <w:pStyle w:val="Kehatekst21"/>
        <w:spacing w:line="360" w:lineRule="auto"/>
        <w:rPr>
          <w:rFonts w:ascii="Arial" w:hAnsi="Arial" w:cs="Arial"/>
          <w:sz w:val="22"/>
          <w:szCs w:val="24"/>
          <w:lang w:val="et-EE" w:eastAsia="en-US"/>
        </w:rPr>
      </w:pPr>
      <w:r>
        <w:rPr>
          <w:rFonts w:ascii="Arial" w:hAnsi="Arial" w:cs="Arial"/>
          <w:sz w:val="22"/>
          <w:szCs w:val="24"/>
          <w:lang w:val="et-EE" w:eastAsia="en-US"/>
        </w:rPr>
        <w:t>Aruandes fikseeritakse puuduse likvideerimise tähtaeg. Töövõtja teavitab puuduse likvideerimisest Insenerile. Juhul kui Töövõtja ei fikseeri puuduseid tähtajaks ega ole huvitatud ka uue tähtaja kokku leppimisest puuduse likvideerimisest teavitab Insener sellest Tellijat, kellel on võimalus Töövõtja garantiiaegse tagatisest lasta puudus likvideerida mõnel teisel töövõtjal. Sama kehtib ka olukorras, kus Töövõtja kinnitab, et puudus on likvideeritud, kuid järgmisel ülevaatusel selgub, et seda ei ole tehtud.</w:t>
      </w:r>
    </w:p>
    <w:p w14:paraId="79683DE3" w14:textId="77777777" w:rsidR="00785320" w:rsidRDefault="00785320" w:rsidP="00785320">
      <w:pPr>
        <w:tabs>
          <w:tab w:val="num" w:pos="1440"/>
        </w:tabs>
        <w:spacing w:after="120"/>
        <w:jc w:val="both"/>
        <w:rPr>
          <w:rFonts w:ascii="Arial" w:hAnsi="Arial" w:cs="Arial"/>
          <w:sz w:val="22"/>
          <w:lang w:val="et-EE"/>
        </w:rPr>
      </w:pPr>
    </w:p>
    <w:p w14:paraId="2F1B28E0" w14:textId="77777777" w:rsidR="00E177B3" w:rsidRPr="004F7EF4" w:rsidRDefault="00E177B3" w:rsidP="00096DBC">
      <w:pPr>
        <w:pStyle w:val="Pealkiri2"/>
        <w:numPr>
          <w:ilvl w:val="0"/>
          <w:numId w:val="32"/>
        </w:numPr>
        <w:rPr>
          <w:rFonts w:cs="Arial"/>
          <w:lang w:val="et-EE"/>
        </w:rPr>
      </w:pPr>
      <w:bookmarkStart w:id="18" w:name="_Toc479540371"/>
      <w:r>
        <w:rPr>
          <w:rFonts w:cs="Arial"/>
          <w:lang w:val="et-EE"/>
        </w:rPr>
        <w:t>Kvaliteedi tagamise plaani täiendamine</w:t>
      </w:r>
      <w:bookmarkEnd w:id="18"/>
    </w:p>
    <w:p w14:paraId="3FFBD325" w14:textId="2A8E4019" w:rsidR="00E177B3" w:rsidRDefault="00E177B3" w:rsidP="00017D82">
      <w:pPr>
        <w:spacing w:line="360" w:lineRule="auto"/>
        <w:rPr>
          <w:rFonts w:ascii="Arial" w:hAnsi="Arial" w:cs="Arial"/>
          <w:color w:val="000000"/>
          <w:sz w:val="22"/>
          <w:szCs w:val="22"/>
          <w:lang w:val="et-EE"/>
        </w:rPr>
      </w:pPr>
      <w:r>
        <w:rPr>
          <w:rFonts w:ascii="Arial" w:hAnsi="Arial" w:cs="Arial"/>
          <w:color w:val="000000"/>
          <w:sz w:val="22"/>
          <w:szCs w:val="22"/>
          <w:lang w:val="et-EE"/>
        </w:rPr>
        <w:t xml:space="preserve">Kvaliteedi tagamise plaani koostamise ja ajakohastamise eest vastutab </w:t>
      </w:r>
      <w:r w:rsidR="009C5430">
        <w:rPr>
          <w:rFonts w:ascii="Arial" w:hAnsi="Arial" w:cs="Arial"/>
          <w:color w:val="000000"/>
          <w:sz w:val="22"/>
          <w:szCs w:val="22"/>
          <w:lang w:val="et-EE"/>
        </w:rPr>
        <w:t xml:space="preserve">Mihkel Kask, </w:t>
      </w:r>
      <w:hyperlink r:id="rId12" w:history="1">
        <w:r w:rsidR="009C5430" w:rsidRPr="00092855">
          <w:rPr>
            <w:rStyle w:val="Hperlink"/>
            <w:rFonts w:ascii="Arial" w:hAnsi="Arial" w:cs="Arial"/>
            <w:sz w:val="22"/>
            <w:szCs w:val="22"/>
            <w:lang w:val="et-EE"/>
          </w:rPr>
          <w:t>mihkel@mk3.ee</w:t>
        </w:r>
      </w:hyperlink>
      <w:r w:rsidR="009C5430">
        <w:rPr>
          <w:rFonts w:ascii="Arial" w:hAnsi="Arial" w:cs="Arial"/>
          <w:color w:val="000000"/>
          <w:sz w:val="22"/>
          <w:szCs w:val="22"/>
          <w:lang w:val="et-EE"/>
        </w:rPr>
        <w:t>, 53267226</w:t>
      </w:r>
    </w:p>
    <w:p w14:paraId="2E3DD793" w14:textId="1583E9BD" w:rsidR="000E5207" w:rsidRDefault="000E5207" w:rsidP="00EE25AA">
      <w:pPr>
        <w:rPr>
          <w:rFonts w:ascii="Arial" w:hAnsi="Arial" w:cs="Arial"/>
          <w:color w:val="000000"/>
          <w:sz w:val="22"/>
          <w:szCs w:val="22"/>
          <w:lang w:val="et-EE"/>
        </w:rPr>
      </w:pPr>
    </w:p>
    <w:p w14:paraId="00AAA825" w14:textId="5D226EAC" w:rsidR="000E5207" w:rsidRDefault="000E5207" w:rsidP="00EE25AA">
      <w:pPr>
        <w:rPr>
          <w:rFonts w:ascii="Arial" w:hAnsi="Arial" w:cs="Arial"/>
          <w:color w:val="000000"/>
          <w:sz w:val="22"/>
          <w:szCs w:val="22"/>
          <w:lang w:val="et-EE"/>
        </w:rPr>
      </w:pPr>
    </w:p>
    <w:p w14:paraId="0CFCB0B4" w14:textId="3FE44A98" w:rsidR="000E5207" w:rsidRDefault="000E5207" w:rsidP="00EE25AA">
      <w:pPr>
        <w:rPr>
          <w:rFonts w:ascii="Arial" w:hAnsi="Arial" w:cs="Arial"/>
          <w:color w:val="000000"/>
          <w:sz w:val="22"/>
          <w:szCs w:val="22"/>
          <w:lang w:val="et-EE"/>
        </w:rPr>
      </w:pPr>
    </w:p>
    <w:p w14:paraId="340E8F59" w14:textId="0719E427" w:rsidR="000E5207" w:rsidRDefault="000E5207" w:rsidP="00EE25AA">
      <w:pPr>
        <w:rPr>
          <w:rFonts w:ascii="Arial" w:hAnsi="Arial" w:cs="Arial"/>
          <w:color w:val="000000"/>
          <w:sz w:val="22"/>
          <w:szCs w:val="22"/>
          <w:lang w:val="et-EE"/>
        </w:rPr>
      </w:pPr>
    </w:p>
    <w:p w14:paraId="07524F77" w14:textId="1E1D561A" w:rsidR="000E5207" w:rsidRDefault="000E5207" w:rsidP="00EE25AA">
      <w:pPr>
        <w:rPr>
          <w:rFonts w:ascii="Arial" w:hAnsi="Arial" w:cs="Arial"/>
          <w:color w:val="000000"/>
          <w:sz w:val="22"/>
          <w:szCs w:val="22"/>
          <w:lang w:val="et-EE"/>
        </w:rPr>
      </w:pPr>
    </w:p>
    <w:p w14:paraId="667CEFA5" w14:textId="5369311F" w:rsidR="000E5207" w:rsidRDefault="000E5207" w:rsidP="00EE25AA">
      <w:pPr>
        <w:rPr>
          <w:rFonts w:ascii="Arial" w:hAnsi="Arial" w:cs="Arial"/>
          <w:color w:val="000000"/>
          <w:sz w:val="22"/>
          <w:szCs w:val="22"/>
          <w:lang w:val="et-EE"/>
        </w:rPr>
      </w:pPr>
    </w:p>
    <w:p w14:paraId="058E5924" w14:textId="4CB58B64" w:rsidR="000E5207" w:rsidRDefault="000E5207" w:rsidP="00EE25AA">
      <w:pPr>
        <w:rPr>
          <w:rFonts w:ascii="Arial" w:hAnsi="Arial" w:cs="Arial"/>
          <w:color w:val="000000"/>
          <w:sz w:val="22"/>
          <w:szCs w:val="22"/>
          <w:lang w:val="et-EE"/>
        </w:rPr>
      </w:pPr>
    </w:p>
    <w:p w14:paraId="6BB14847" w14:textId="77777777" w:rsidR="000E5207" w:rsidRPr="00EE25AA" w:rsidRDefault="000E5207" w:rsidP="00EE25AA">
      <w:pPr>
        <w:rPr>
          <w:rFonts w:ascii="Arial" w:hAnsi="Arial" w:cs="Arial"/>
          <w:color w:val="000000"/>
          <w:sz w:val="22"/>
          <w:szCs w:val="22"/>
          <w:lang w:val="et-EE"/>
        </w:rPr>
      </w:pPr>
    </w:p>
    <w:p w14:paraId="3AE00E01" w14:textId="77777777" w:rsidR="009925E4" w:rsidRPr="004F7EF4" w:rsidRDefault="009925E4" w:rsidP="00096DBC">
      <w:pPr>
        <w:pStyle w:val="Pealkiri2"/>
        <w:numPr>
          <w:ilvl w:val="0"/>
          <w:numId w:val="32"/>
        </w:numPr>
        <w:rPr>
          <w:rFonts w:cs="Arial"/>
          <w:lang w:val="et-EE"/>
        </w:rPr>
      </w:pPr>
      <w:bookmarkStart w:id="19" w:name="_Toc479540372"/>
      <w:r w:rsidRPr="004F7EF4">
        <w:rPr>
          <w:rFonts w:cs="Arial"/>
          <w:lang w:val="et-EE"/>
        </w:rPr>
        <w:t>Õigusaktid</w:t>
      </w:r>
      <w:bookmarkEnd w:id="19"/>
    </w:p>
    <w:p w14:paraId="408614DB" w14:textId="77777777" w:rsidR="00EE25AA" w:rsidRDefault="00EE25AA" w:rsidP="001803B3">
      <w:pPr>
        <w:pStyle w:val="Kehatekst2"/>
        <w:rPr>
          <w:rFonts w:ascii="Arial" w:hAnsi="Arial" w:cs="Arial"/>
          <w:color w:val="000000"/>
          <w:sz w:val="22"/>
          <w:lang w:val="et-EE"/>
        </w:rPr>
      </w:pPr>
    </w:p>
    <w:p w14:paraId="72DADCE3" w14:textId="77777777" w:rsidR="00F355EF" w:rsidRPr="00017D82" w:rsidRDefault="00F355EF" w:rsidP="00017D82">
      <w:pPr>
        <w:pStyle w:val="Loendilik"/>
        <w:spacing w:line="360" w:lineRule="auto"/>
        <w:ind w:left="360"/>
        <w:jc w:val="both"/>
        <w:rPr>
          <w:rFonts w:ascii="Arial" w:hAnsi="Arial" w:cs="Arial"/>
          <w:sz w:val="22"/>
          <w:szCs w:val="22"/>
        </w:rPr>
      </w:pPr>
      <w:proofErr w:type="spellStart"/>
      <w:r w:rsidRPr="00017D82">
        <w:rPr>
          <w:rFonts w:ascii="Arial" w:hAnsi="Arial" w:cs="Arial"/>
          <w:sz w:val="22"/>
          <w:szCs w:val="22"/>
        </w:rPr>
        <w:t>Insener</w:t>
      </w:r>
      <w:proofErr w:type="spellEnd"/>
      <w:r w:rsidRPr="00017D82">
        <w:rPr>
          <w:rFonts w:ascii="Arial" w:hAnsi="Arial" w:cs="Arial"/>
          <w:sz w:val="22"/>
          <w:szCs w:val="22"/>
        </w:rPr>
        <w:t xml:space="preserve"> </w:t>
      </w:r>
      <w:proofErr w:type="spellStart"/>
      <w:r w:rsidRPr="00017D82">
        <w:rPr>
          <w:rFonts w:ascii="Arial" w:hAnsi="Arial" w:cs="Arial"/>
          <w:sz w:val="22"/>
          <w:szCs w:val="22"/>
        </w:rPr>
        <w:t>peab</w:t>
      </w:r>
      <w:proofErr w:type="spellEnd"/>
      <w:r w:rsidRPr="00017D82">
        <w:rPr>
          <w:rFonts w:ascii="Arial" w:hAnsi="Arial" w:cs="Arial"/>
          <w:sz w:val="22"/>
          <w:szCs w:val="22"/>
        </w:rPr>
        <w:t xml:space="preserve"> </w:t>
      </w:r>
      <w:proofErr w:type="spellStart"/>
      <w:r w:rsidRPr="00017D82">
        <w:rPr>
          <w:rFonts w:ascii="Arial" w:hAnsi="Arial" w:cs="Arial"/>
          <w:sz w:val="22"/>
          <w:szCs w:val="22"/>
        </w:rPr>
        <w:t>Teenuse</w:t>
      </w:r>
      <w:proofErr w:type="spellEnd"/>
      <w:r w:rsidRPr="00017D82">
        <w:rPr>
          <w:rFonts w:ascii="Arial" w:hAnsi="Arial" w:cs="Arial"/>
          <w:sz w:val="22"/>
          <w:szCs w:val="22"/>
        </w:rPr>
        <w:t xml:space="preserve"> </w:t>
      </w:r>
      <w:proofErr w:type="spellStart"/>
      <w:r w:rsidRPr="00017D82">
        <w:rPr>
          <w:rFonts w:ascii="Arial" w:hAnsi="Arial" w:cs="Arial"/>
          <w:sz w:val="22"/>
          <w:szCs w:val="22"/>
        </w:rPr>
        <w:t>osutamisel</w:t>
      </w:r>
      <w:proofErr w:type="spellEnd"/>
      <w:r w:rsidRPr="00017D82">
        <w:rPr>
          <w:rFonts w:ascii="Arial" w:hAnsi="Arial" w:cs="Arial"/>
          <w:sz w:val="22"/>
          <w:szCs w:val="22"/>
        </w:rPr>
        <w:t xml:space="preserve"> </w:t>
      </w:r>
      <w:proofErr w:type="spellStart"/>
      <w:r w:rsidRPr="00017D82">
        <w:rPr>
          <w:rFonts w:ascii="Arial" w:hAnsi="Arial" w:cs="Arial"/>
          <w:sz w:val="22"/>
          <w:szCs w:val="22"/>
        </w:rPr>
        <w:t>juhinduma</w:t>
      </w:r>
      <w:proofErr w:type="spellEnd"/>
      <w:r w:rsidRPr="00017D82">
        <w:rPr>
          <w:rFonts w:ascii="Arial" w:hAnsi="Arial" w:cs="Arial"/>
          <w:sz w:val="22"/>
          <w:szCs w:val="22"/>
        </w:rPr>
        <w:t xml:space="preserve"> </w:t>
      </w:r>
      <w:proofErr w:type="spellStart"/>
      <w:r w:rsidRPr="00017D82">
        <w:rPr>
          <w:rFonts w:ascii="Arial" w:hAnsi="Arial" w:cs="Arial"/>
          <w:sz w:val="22"/>
          <w:szCs w:val="22"/>
        </w:rPr>
        <w:t>Eestis</w:t>
      </w:r>
      <w:proofErr w:type="spellEnd"/>
      <w:r w:rsidRPr="00017D82">
        <w:rPr>
          <w:rFonts w:ascii="Arial" w:hAnsi="Arial" w:cs="Arial"/>
          <w:sz w:val="22"/>
          <w:szCs w:val="22"/>
        </w:rPr>
        <w:t xml:space="preserve"> </w:t>
      </w:r>
      <w:proofErr w:type="spellStart"/>
      <w:r w:rsidRPr="00017D82">
        <w:rPr>
          <w:rFonts w:ascii="Arial" w:hAnsi="Arial" w:cs="Arial"/>
          <w:sz w:val="22"/>
          <w:szCs w:val="22"/>
        </w:rPr>
        <w:t>kehtivatest</w:t>
      </w:r>
      <w:proofErr w:type="spellEnd"/>
      <w:r w:rsidRPr="00017D82">
        <w:rPr>
          <w:rFonts w:ascii="Arial" w:hAnsi="Arial" w:cs="Arial"/>
          <w:sz w:val="22"/>
          <w:szCs w:val="22"/>
        </w:rPr>
        <w:t xml:space="preserve"> tee-</w:t>
      </w:r>
      <w:proofErr w:type="spellStart"/>
      <w:r w:rsidRPr="00017D82">
        <w:rPr>
          <w:rFonts w:ascii="Arial" w:hAnsi="Arial" w:cs="Arial"/>
          <w:sz w:val="22"/>
          <w:szCs w:val="22"/>
        </w:rPr>
        <w:t>ehitusega</w:t>
      </w:r>
      <w:proofErr w:type="spellEnd"/>
      <w:r w:rsidRPr="00017D82">
        <w:rPr>
          <w:rFonts w:ascii="Arial" w:hAnsi="Arial" w:cs="Arial"/>
          <w:sz w:val="22"/>
          <w:szCs w:val="22"/>
        </w:rPr>
        <w:t xml:space="preserve"> </w:t>
      </w:r>
      <w:proofErr w:type="spellStart"/>
      <w:r w:rsidRPr="00017D82">
        <w:rPr>
          <w:rFonts w:ascii="Arial" w:hAnsi="Arial" w:cs="Arial"/>
          <w:sz w:val="22"/>
          <w:szCs w:val="22"/>
        </w:rPr>
        <w:t>seotud</w:t>
      </w:r>
      <w:proofErr w:type="spellEnd"/>
      <w:r w:rsidRPr="00017D82">
        <w:rPr>
          <w:rFonts w:ascii="Arial" w:hAnsi="Arial" w:cs="Arial"/>
          <w:sz w:val="22"/>
          <w:szCs w:val="22"/>
        </w:rPr>
        <w:t xml:space="preserve"> </w:t>
      </w:r>
      <w:proofErr w:type="spellStart"/>
      <w:r w:rsidRPr="00017D82">
        <w:rPr>
          <w:rFonts w:ascii="Arial" w:hAnsi="Arial" w:cs="Arial"/>
          <w:sz w:val="22"/>
          <w:szCs w:val="22"/>
        </w:rPr>
        <w:t>õigusaktidest</w:t>
      </w:r>
      <w:proofErr w:type="spellEnd"/>
      <w:r w:rsidRPr="00017D82">
        <w:rPr>
          <w:rFonts w:ascii="Arial" w:hAnsi="Arial" w:cs="Arial"/>
          <w:sz w:val="22"/>
          <w:szCs w:val="22"/>
        </w:rPr>
        <w:t xml:space="preserve">, </w:t>
      </w:r>
      <w:proofErr w:type="spellStart"/>
      <w:r w:rsidRPr="00017D82">
        <w:rPr>
          <w:rFonts w:ascii="Arial" w:hAnsi="Arial" w:cs="Arial"/>
          <w:sz w:val="22"/>
          <w:szCs w:val="22"/>
        </w:rPr>
        <w:t>ning</w:t>
      </w:r>
      <w:proofErr w:type="spellEnd"/>
      <w:r w:rsidRPr="00017D82">
        <w:rPr>
          <w:rFonts w:ascii="Arial" w:hAnsi="Arial" w:cs="Arial"/>
          <w:sz w:val="22"/>
          <w:szCs w:val="22"/>
        </w:rPr>
        <w:t xml:space="preserve"> </w:t>
      </w:r>
      <w:proofErr w:type="spellStart"/>
      <w:r w:rsidRPr="00017D82">
        <w:rPr>
          <w:rFonts w:ascii="Arial" w:hAnsi="Arial" w:cs="Arial"/>
          <w:sz w:val="22"/>
          <w:szCs w:val="22"/>
        </w:rPr>
        <w:t>Lepingus</w:t>
      </w:r>
      <w:proofErr w:type="spellEnd"/>
      <w:r w:rsidRPr="00017D82">
        <w:rPr>
          <w:rFonts w:ascii="Arial" w:hAnsi="Arial" w:cs="Arial"/>
          <w:sz w:val="22"/>
          <w:szCs w:val="22"/>
        </w:rPr>
        <w:t xml:space="preserve"> </w:t>
      </w:r>
      <w:proofErr w:type="spellStart"/>
      <w:r w:rsidRPr="00017D82">
        <w:rPr>
          <w:rFonts w:ascii="Arial" w:hAnsi="Arial" w:cs="Arial"/>
          <w:sz w:val="22"/>
          <w:szCs w:val="22"/>
        </w:rPr>
        <w:t>viidatud</w:t>
      </w:r>
      <w:proofErr w:type="spellEnd"/>
      <w:r w:rsidRPr="00017D82">
        <w:rPr>
          <w:rFonts w:ascii="Arial" w:hAnsi="Arial" w:cs="Arial"/>
          <w:sz w:val="22"/>
          <w:szCs w:val="22"/>
        </w:rPr>
        <w:t xml:space="preserve"> </w:t>
      </w:r>
      <w:proofErr w:type="spellStart"/>
      <w:r w:rsidRPr="00017D82">
        <w:rPr>
          <w:rFonts w:ascii="Arial" w:hAnsi="Arial" w:cs="Arial"/>
          <w:sz w:val="22"/>
          <w:szCs w:val="22"/>
        </w:rPr>
        <w:t>Töövõtulepingus</w:t>
      </w:r>
      <w:proofErr w:type="spellEnd"/>
      <w:r w:rsidRPr="00017D82">
        <w:rPr>
          <w:rFonts w:ascii="Arial" w:hAnsi="Arial" w:cs="Arial"/>
          <w:sz w:val="22"/>
          <w:szCs w:val="22"/>
        </w:rPr>
        <w:t xml:space="preserve"> </w:t>
      </w:r>
      <w:proofErr w:type="spellStart"/>
      <w:r w:rsidRPr="00017D82">
        <w:rPr>
          <w:rFonts w:ascii="Arial" w:hAnsi="Arial" w:cs="Arial"/>
          <w:sz w:val="22"/>
          <w:szCs w:val="22"/>
        </w:rPr>
        <w:t>toodud</w:t>
      </w:r>
      <w:proofErr w:type="spellEnd"/>
      <w:r w:rsidRPr="00017D82">
        <w:rPr>
          <w:rFonts w:ascii="Arial" w:hAnsi="Arial" w:cs="Arial"/>
          <w:sz w:val="22"/>
          <w:szCs w:val="22"/>
        </w:rPr>
        <w:t xml:space="preserve"> </w:t>
      </w:r>
      <w:proofErr w:type="spellStart"/>
      <w:r w:rsidRPr="00017D82">
        <w:rPr>
          <w:rFonts w:ascii="Arial" w:hAnsi="Arial" w:cs="Arial"/>
          <w:sz w:val="22"/>
          <w:szCs w:val="22"/>
        </w:rPr>
        <w:t>juhistest</w:t>
      </w:r>
      <w:proofErr w:type="spellEnd"/>
      <w:r w:rsidRPr="00017D82">
        <w:rPr>
          <w:rFonts w:ascii="Arial" w:hAnsi="Arial" w:cs="Arial"/>
          <w:sz w:val="22"/>
          <w:szCs w:val="22"/>
        </w:rPr>
        <w:t xml:space="preserve"> </w:t>
      </w:r>
      <w:proofErr w:type="spellStart"/>
      <w:r w:rsidRPr="00017D82">
        <w:rPr>
          <w:rFonts w:ascii="Arial" w:hAnsi="Arial" w:cs="Arial"/>
          <w:sz w:val="22"/>
          <w:szCs w:val="22"/>
        </w:rPr>
        <w:t>ja</w:t>
      </w:r>
      <w:proofErr w:type="spellEnd"/>
      <w:r w:rsidRPr="00017D82">
        <w:rPr>
          <w:rFonts w:ascii="Arial" w:hAnsi="Arial" w:cs="Arial"/>
          <w:sz w:val="22"/>
          <w:szCs w:val="22"/>
        </w:rPr>
        <w:t xml:space="preserve"> </w:t>
      </w:r>
      <w:proofErr w:type="spellStart"/>
      <w:r w:rsidRPr="00017D82">
        <w:rPr>
          <w:rFonts w:ascii="Arial" w:hAnsi="Arial" w:cs="Arial"/>
          <w:sz w:val="22"/>
          <w:szCs w:val="22"/>
        </w:rPr>
        <w:t>juhendmaterjalidest</w:t>
      </w:r>
      <w:proofErr w:type="spellEnd"/>
      <w:r w:rsidRPr="00017D82">
        <w:rPr>
          <w:rFonts w:ascii="Arial" w:hAnsi="Arial" w:cs="Arial"/>
          <w:sz w:val="22"/>
          <w:szCs w:val="22"/>
        </w:rPr>
        <w:t xml:space="preserve"> </w:t>
      </w:r>
      <w:proofErr w:type="spellStart"/>
      <w:r w:rsidRPr="00017D82">
        <w:rPr>
          <w:rFonts w:ascii="Arial" w:hAnsi="Arial" w:cs="Arial"/>
          <w:sz w:val="22"/>
          <w:szCs w:val="22"/>
        </w:rPr>
        <w:t>ning</w:t>
      </w:r>
      <w:proofErr w:type="spellEnd"/>
      <w:r w:rsidRPr="00017D82">
        <w:rPr>
          <w:rFonts w:ascii="Arial" w:hAnsi="Arial" w:cs="Arial"/>
          <w:sz w:val="22"/>
          <w:szCs w:val="22"/>
        </w:rPr>
        <w:t xml:space="preserve"> </w:t>
      </w:r>
      <w:proofErr w:type="spellStart"/>
      <w:r w:rsidRPr="00017D82">
        <w:rPr>
          <w:rFonts w:ascii="Arial" w:hAnsi="Arial" w:cs="Arial"/>
          <w:sz w:val="22"/>
          <w:szCs w:val="22"/>
        </w:rPr>
        <w:t>alltoodud</w:t>
      </w:r>
      <w:proofErr w:type="spellEnd"/>
      <w:r w:rsidRPr="00017D82">
        <w:rPr>
          <w:rFonts w:ascii="Arial" w:hAnsi="Arial" w:cs="Arial"/>
          <w:sz w:val="22"/>
          <w:szCs w:val="22"/>
        </w:rPr>
        <w:t xml:space="preserve"> </w:t>
      </w:r>
      <w:proofErr w:type="spellStart"/>
      <w:r w:rsidRPr="00017D82">
        <w:rPr>
          <w:rFonts w:ascii="Arial" w:hAnsi="Arial" w:cs="Arial"/>
          <w:sz w:val="22"/>
          <w:szCs w:val="22"/>
        </w:rPr>
        <w:t>juhisest</w:t>
      </w:r>
      <w:proofErr w:type="spellEnd"/>
      <w:r w:rsidRPr="00017D82">
        <w:rPr>
          <w:rFonts w:ascii="Arial" w:hAnsi="Arial" w:cs="Arial"/>
          <w:sz w:val="22"/>
          <w:szCs w:val="22"/>
        </w:rPr>
        <w:t>:</w:t>
      </w:r>
    </w:p>
    <w:p w14:paraId="5158EDAB" w14:textId="77777777" w:rsidR="00F355EF" w:rsidRDefault="00F355EF" w:rsidP="00F355EF">
      <w:pPr>
        <w:ind w:left="567" w:hanging="567"/>
        <w:jc w:val="both"/>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5"/>
        <w:gridCol w:w="5835"/>
        <w:gridCol w:w="2010"/>
      </w:tblGrid>
      <w:tr w:rsidR="00F355EF" w:rsidRPr="00017D82" w14:paraId="3FD040BF" w14:textId="77777777" w:rsidTr="00F355EF">
        <w:trPr>
          <w:trHeight w:val="675"/>
        </w:trPr>
        <w:tc>
          <w:tcPr>
            <w:tcW w:w="1095" w:type="dxa"/>
            <w:tcBorders>
              <w:bottom w:val="single" w:sz="4" w:space="0" w:color="auto"/>
            </w:tcBorders>
          </w:tcPr>
          <w:p w14:paraId="5BA2A70A" w14:textId="77777777" w:rsidR="00F355EF" w:rsidRPr="00017D82" w:rsidRDefault="00F355EF" w:rsidP="00F355EF">
            <w:pPr>
              <w:ind w:left="-8"/>
              <w:jc w:val="both"/>
              <w:rPr>
                <w:rFonts w:ascii="Arial" w:hAnsi="Arial" w:cs="Arial"/>
                <w:sz w:val="22"/>
                <w:szCs w:val="22"/>
              </w:rPr>
            </w:pPr>
            <w:r w:rsidRPr="00017D82">
              <w:rPr>
                <w:rFonts w:ascii="Arial" w:hAnsi="Arial" w:cs="Arial"/>
                <w:sz w:val="22"/>
                <w:szCs w:val="22"/>
              </w:rPr>
              <w:t>JRK.</w:t>
            </w:r>
          </w:p>
        </w:tc>
        <w:tc>
          <w:tcPr>
            <w:tcW w:w="5835" w:type="dxa"/>
          </w:tcPr>
          <w:p w14:paraId="09EF1662" w14:textId="77777777" w:rsidR="00F355EF" w:rsidRPr="00017D82" w:rsidRDefault="00F355EF" w:rsidP="00F355EF">
            <w:pPr>
              <w:ind w:left="-8"/>
              <w:jc w:val="both"/>
              <w:rPr>
                <w:rFonts w:ascii="Arial" w:hAnsi="Arial" w:cs="Arial"/>
                <w:sz w:val="22"/>
                <w:szCs w:val="22"/>
              </w:rPr>
            </w:pPr>
            <w:proofErr w:type="spellStart"/>
            <w:r w:rsidRPr="00017D82">
              <w:rPr>
                <w:rFonts w:ascii="Arial" w:hAnsi="Arial" w:cs="Arial"/>
                <w:sz w:val="22"/>
                <w:szCs w:val="22"/>
              </w:rPr>
              <w:t>Nimetus</w:t>
            </w:r>
            <w:proofErr w:type="spellEnd"/>
          </w:p>
        </w:tc>
        <w:tc>
          <w:tcPr>
            <w:tcW w:w="2010" w:type="dxa"/>
          </w:tcPr>
          <w:p w14:paraId="343A68B9" w14:textId="77777777" w:rsidR="00F355EF" w:rsidRPr="00017D82" w:rsidRDefault="00F355EF" w:rsidP="00F355EF">
            <w:pPr>
              <w:ind w:left="-8"/>
              <w:jc w:val="both"/>
              <w:rPr>
                <w:rFonts w:ascii="Arial" w:hAnsi="Arial" w:cs="Arial"/>
                <w:sz w:val="22"/>
                <w:szCs w:val="22"/>
              </w:rPr>
            </w:pPr>
          </w:p>
        </w:tc>
      </w:tr>
      <w:tr w:rsidR="00F355EF" w:rsidRPr="00017D82" w14:paraId="1E0F52F5" w14:textId="77777777" w:rsidTr="00F355EF">
        <w:trPr>
          <w:trHeight w:val="491"/>
        </w:trPr>
        <w:tc>
          <w:tcPr>
            <w:tcW w:w="1095" w:type="dxa"/>
          </w:tcPr>
          <w:p w14:paraId="3350BA6D" w14:textId="77777777" w:rsidR="00F355EF" w:rsidRPr="00017D82" w:rsidRDefault="00F355EF" w:rsidP="00F355EF">
            <w:pPr>
              <w:rPr>
                <w:rFonts w:ascii="Arial" w:hAnsi="Arial" w:cs="Arial"/>
                <w:sz w:val="22"/>
                <w:szCs w:val="22"/>
              </w:rPr>
            </w:pPr>
            <w:r w:rsidRPr="00017D82">
              <w:rPr>
                <w:rFonts w:ascii="Arial" w:hAnsi="Arial" w:cs="Arial"/>
                <w:sz w:val="22"/>
                <w:szCs w:val="22"/>
              </w:rPr>
              <w:lastRenderedPageBreak/>
              <w:t>1</w:t>
            </w:r>
          </w:p>
        </w:tc>
        <w:tc>
          <w:tcPr>
            <w:tcW w:w="5835" w:type="dxa"/>
          </w:tcPr>
          <w:p w14:paraId="3B0CB5AC" w14:textId="77777777" w:rsidR="00F355EF" w:rsidRPr="00017D82" w:rsidRDefault="00F355EF" w:rsidP="00F355EF">
            <w:pPr>
              <w:rPr>
                <w:rFonts w:ascii="Arial" w:hAnsi="Arial" w:cs="Arial"/>
                <w:sz w:val="22"/>
                <w:szCs w:val="22"/>
              </w:rPr>
            </w:pPr>
            <w:r w:rsidRPr="00017D82">
              <w:rPr>
                <w:rFonts w:ascii="Arial" w:hAnsi="Arial" w:cs="Arial"/>
                <w:sz w:val="22"/>
                <w:szCs w:val="22"/>
              </w:rPr>
              <w:t>„</w:t>
            </w:r>
            <w:proofErr w:type="spellStart"/>
            <w:r w:rsidRPr="00017D82">
              <w:rPr>
                <w:rFonts w:ascii="Arial" w:eastAsia="Calibri" w:hAnsi="Arial" w:cs="Arial"/>
                <w:b/>
                <w:sz w:val="22"/>
                <w:szCs w:val="22"/>
              </w:rPr>
              <w:t>Omanikujärelevalve</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kvaliteedi</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tagamise</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plaani</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koostamise</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ja</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täitmise</w:t>
            </w:r>
            <w:proofErr w:type="spellEnd"/>
            <w:r w:rsidRPr="00017D82">
              <w:rPr>
                <w:rFonts w:ascii="Arial" w:eastAsia="Calibri" w:hAnsi="Arial" w:cs="Arial"/>
                <w:b/>
                <w:sz w:val="22"/>
                <w:szCs w:val="22"/>
              </w:rPr>
              <w:t xml:space="preserve"> </w:t>
            </w:r>
            <w:proofErr w:type="spellStart"/>
            <w:r w:rsidRPr="00017D82">
              <w:rPr>
                <w:rFonts w:ascii="Arial" w:eastAsia="Calibri" w:hAnsi="Arial" w:cs="Arial"/>
                <w:b/>
                <w:sz w:val="22"/>
                <w:szCs w:val="22"/>
              </w:rPr>
              <w:t>juhend</w:t>
            </w:r>
            <w:proofErr w:type="spellEnd"/>
            <w:r w:rsidRPr="00017D82">
              <w:rPr>
                <w:rFonts w:ascii="Arial" w:eastAsia="Calibri" w:hAnsi="Arial" w:cs="Arial"/>
                <w:b/>
                <w:sz w:val="22"/>
                <w:szCs w:val="22"/>
              </w:rPr>
              <w:t>“</w:t>
            </w:r>
            <w:r w:rsidRPr="00017D82">
              <w:rPr>
                <w:rFonts w:ascii="Arial" w:hAnsi="Arial" w:cs="Arial"/>
                <w:sz w:val="22"/>
                <w:szCs w:val="22"/>
              </w:rPr>
              <w:t xml:space="preserve"> </w:t>
            </w:r>
            <w:proofErr w:type="spellStart"/>
            <w:r w:rsidRPr="00017D82">
              <w:rPr>
                <w:rFonts w:ascii="Arial" w:eastAsia="Calibri" w:hAnsi="Arial" w:cs="Arial"/>
                <w:sz w:val="22"/>
                <w:szCs w:val="22"/>
              </w:rPr>
              <w:t>Kinnitatud</w:t>
            </w:r>
            <w:proofErr w:type="spellEnd"/>
            <w:r w:rsidRPr="00017D82">
              <w:rPr>
                <w:rFonts w:ascii="Arial" w:eastAsia="Calibri" w:hAnsi="Arial" w:cs="Arial"/>
                <w:sz w:val="22"/>
                <w:szCs w:val="22"/>
              </w:rPr>
              <w:t xml:space="preserve"> </w:t>
            </w:r>
            <w:proofErr w:type="spellStart"/>
            <w:r w:rsidRPr="00017D82">
              <w:rPr>
                <w:rFonts w:ascii="Arial" w:eastAsia="Calibri" w:hAnsi="Arial" w:cs="Arial"/>
                <w:sz w:val="22"/>
                <w:szCs w:val="22"/>
              </w:rPr>
              <w:t>Maanteeameti</w:t>
            </w:r>
            <w:proofErr w:type="spellEnd"/>
            <w:r w:rsidRPr="00017D82">
              <w:rPr>
                <w:rFonts w:ascii="Arial" w:eastAsia="Calibri" w:hAnsi="Arial" w:cs="Arial"/>
                <w:sz w:val="22"/>
                <w:szCs w:val="22"/>
              </w:rPr>
              <w:t xml:space="preserve"> </w:t>
            </w:r>
            <w:proofErr w:type="spellStart"/>
            <w:r w:rsidRPr="00017D82">
              <w:rPr>
                <w:rFonts w:ascii="Arial" w:eastAsia="Calibri" w:hAnsi="Arial" w:cs="Arial"/>
                <w:sz w:val="22"/>
                <w:szCs w:val="22"/>
              </w:rPr>
              <w:t>peadirektori</w:t>
            </w:r>
            <w:proofErr w:type="spellEnd"/>
            <w:r w:rsidRPr="00017D82">
              <w:rPr>
                <w:rFonts w:ascii="Arial" w:eastAsia="Calibri" w:hAnsi="Arial" w:cs="Arial"/>
                <w:sz w:val="22"/>
                <w:szCs w:val="22"/>
              </w:rPr>
              <w:t xml:space="preserve"> 20. </w:t>
            </w:r>
            <w:proofErr w:type="spellStart"/>
            <w:r w:rsidRPr="00017D82">
              <w:rPr>
                <w:rFonts w:ascii="Arial" w:eastAsia="Calibri" w:hAnsi="Arial" w:cs="Arial"/>
                <w:sz w:val="22"/>
                <w:szCs w:val="22"/>
              </w:rPr>
              <w:t>detsembri</w:t>
            </w:r>
            <w:proofErr w:type="spellEnd"/>
            <w:r w:rsidRPr="00017D82">
              <w:rPr>
                <w:rFonts w:ascii="Arial" w:eastAsia="Calibri" w:hAnsi="Arial" w:cs="Arial"/>
                <w:sz w:val="22"/>
                <w:szCs w:val="22"/>
              </w:rPr>
              <w:t xml:space="preserve"> 2016. a </w:t>
            </w:r>
            <w:proofErr w:type="spellStart"/>
            <w:r w:rsidRPr="00017D82">
              <w:rPr>
                <w:rFonts w:ascii="Arial" w:eastAsia="Calibri" w:hAnsi="Arial" w:cs="Arial"/>
                <w:sz w:val="22"/>
                <w:szCs w:val="22"/>
              </w:rPr>
              <w:t>käskkirjaga</w:t>
            </w:r>
            <w:proofErr w:type="spellEnd"/>
            <w:r w:rsidRPr="00017D82">
              <w:rPr>
                <w:rFonts w:ascii="Arial" w:eastAsia="Calibri" w:hAnsi="Arial" w:cs="Arial"/>
                <w:sz w:val="22"/>
                <w:szCs w:val="22"/>
              </w:rPr>
              <w:t xml:space="preserve"> 0258.</w:t>
            </w:r>
          </w:p>
        </w:tc>
        <w:tc>
          <w:tcPr>
            <w:tcW w:w="2010" w:type="dxa"/>
          </w:tcPr>
          <w:p w14:paraId="71A26BA9" w14:textId="45D96901" w:rsidR="00F355EF" w:rsidRPr="00017D82" w:rsidRDefault="000E5207" w:rsidP="00F355EF">
            <w:pPr>
              <w:jc w:val="both"/>
              <w:rPr>
                <w:rFonts w:ascii="Arial" w:hAnsi="Arial" w:cs="Arial"/>
                <w:sz w:val="22"/>
                <w:szCs w:val="22"/>
              </w:rPr>
            </w:pPr>
            <w:proofErr w:type="spellStart"/>
            <w:r w:rsidRPr="00017D82">
              <w:rPr>
                <w:rFonts w:ascii="Arial" w:hAnsi="Arial" w:cs="Arial"/>
                <w:sz w:val="22"/>
                <w:szCs w:val="22"/>
              </w:rPr>
              <w:t>Transpordi</w:t>
            </w:r>
            <w:r w:rsidR="00F355EF" w:rsidRPr="00017D82">
              <w:rPr>
                <w:rFonts w:ascii="Arial" w:hAnsi="Arial" w:cs="Arial"/>
                <w:sz w:val="22"/>
                <w:szCs w:val="22"/>
              </w:rPr>
              <w:t>ameti</w:t>
            </w:r>
            <w:proofErr w:type="spellEnd"/>
            <w:r w:rsidR="00F355EF" w:rsidRPr="00017D82">
              <w:rPr>
                <w:rFonts w:ascii="Arial" w:hAnsi="Arial" w:cs="Arial"/>
                <w:sz w:val="22"/>
                <w:szCs w:val="22"/>
              </w:rPr>
              <w:t xml:space="preserve"> </w:t>
            </w:r>
            <w:proofErr w:type="spellStart"/>
            <w:r w:rsidR="00F355EF" w:rsidRPr="00017D82">
              <w:rPr>
                <w:rFonts w:ascii="Arial" w:hAnsi="Arial" w:cs="Arial"/>
                <w:sz w:val="22"/>
                <w:szCs w:val="22"/>
              </w:rPr>
              <w:t>koduleht</w:t>
            </w:r>
            <w:proofErr w:type="spellEnd"/>
            <w:r w:rsidR="00F355EF" w:rsidRPr="00017D82">
              <w:rPr>
                <w:rFonts w:ascii="Arial" w:hAnsi="Arial" w:cs="Arial"/>
                <w:sz w:val="22"/>
                <w:szCs w:val="22"/>
              </w:rPr>
              <w:t xml:space="preserve"> </w:t>
            </w:r>
          </w:p>
          <w:p w14:paraId="7F092CF9" w14:textId="77777777" w:rsidR="00F355EF" w:rsidRPr="00017D82" w:rsidRDefault="00F355EF" w:rsidP="00F355EF">
            <w:pPr>
              <w:rPr>
                <w:rFonts w:ascii="Arial" w:hAnsi="Arial" w:cs="Arial"/>
                <w:sz w:val="22"/>
                <w:szCs w:val="22"/>
              </w:rPr>
            </w:pPr>
          </w:p>
        </w:tc>
      </w:tr>
    </w:tbl>
    <w:p w14:paraId="4CEE3647" w14:textId="77777777" w:rsidR="00C4563E" w:rsidRPr="00017D82" w:rsidRDefault="00C4563E" w:rsidP="00C4563E">
      <w:pPr>
        <w:ind w:left="720"/>
        <w:contextualSpacing/>
        <w:jc w:val="both"/>
        <w:rPr>
          <w:rFonts w:ascii="Arial" w:eastAsia="Calibri" w:hAnsi="Arial" w:cs="Arial"/>
          <w:sz w:val="22"/>
          <w:szCs w:val="22"/>
        </w:rPr>
      </w:pPr>
    </w:p>
    <w:p w14:paraId="69A52140" w14:textId="77777777" w:rsidR="00F355EF" w:rsidRDefault="00F355EF">
      <w:pPr>
        <w:rPr>
          <w:rFonts w:ascii="Arial" w:hAnsi="Arial" w:cs="Arial"/>
          <w:b/>
          <w:bCs/>
          <w:iCs/>
          <w:sz w:val="28"/>
          <w:szCs w:val="28"/>
          <w:lang w:val="et-EE"/>
        </w:rPr>
      </w:pPr>
      <w:r>
        <w:rPr>
          <w:rFonts w:cs="Arial"/>
          <w:lang w:val="et-EE"/>
        </w:rPr>
        <w:br w:type="page"/>
      </w:r>
    </w:p>
    <w:p w14:paraId="7EF97DD2" w14:textId="77777777" w:rsidR="00C25C9F" w:rsidRDefault="00C25C9F" w:rsidP="00C25C9F">
      <w:pPr>
        <w:pStyle w:val="Pealkiri2"/>
        <w:rPr>
          <w:rFonts w:cs="Arial"/>
          <w:lang w:val="et-EE"/>
        </w:rPr>
      </w:pPr>
      <w:bookmarkStart w:id="20" w:name="_Toc479540373"/>
      <w:r>
        <w:rPr>
          <w:rFonts w:cs="Arial"/>
          <w:lang w:val="et-EE"/>
        </w:rPr>
        <w:lastRenderedPageBreak/>
        <w:t>Lisad</w:t>
      </w:r>
      <w:bookmarkEnd w:id="20"/>
      <w:r>
        <w:rPr>
          <w:rFonts w:cs="Arial"/>
          <w:lang w:val="et-EE"/>
        </w:rPr>
        <w:t xml:space="preserve">                                                                                                      </w:t>
      </w:r>
    </w:p>
    <w:p w14:paraId="445CDEDE" w14:textId="77777777" w:rsidR="00C25C9F" w:rsidRDefault="00C25C9F" w:rsidP="00C25C9F">
      <w:pPr>
        <w:jc w:val="right"/>
      </w:pPr>
    </w:p>
    <w:p w14:paraId="39DED4F9" w14:textId="77777777" w:rsidR="00C25C9F" w:rsidRDefault="00C25C9F" w:rsidP="00C25C9F">
      <w:pPr>
        <w:jc w:val="right"/>
      </w:pPr>
      <w:r>
        <w:t>LISA 1</w:t>
      </w:r>
    </w:p>
    <w:tbl>
      <w:tblPr>
        <w:tblW w:w="9525" w:type="dxa"/>
        <w:tblInd w:w="-162" w:type="dxa"/>
        <w:tblLayout w:type="fixed"/>
        <w:tblCellMar>
          <w:top w:w="28" w:type="dxa"/>
          <w:left w:w="0" w:type="dxa"/>
          <w:bottom w:w="28" w:type="dxa"/>
          <w:right w:w="0" w:type="dxa"/>
        </w:tblCellMar>
        <w:tblLook w:val="0000" w:firstRow="0" w:lastRow="0" w:firstColumn="0" w:lastColumn="0" w:noHBand="0" w:noVBand="0"/>
      </w:tblPr>
      <w:tblGrid>
        <w:gridCol w:w="1296"/>
        <w:gridCol w:w="3719"/>
        <w:gridCol w:w="1243"/>
        <w:gridCol w:w="3260"/>
        <w:gridCol w:w="7"/>
      </w:tblGrid>
      <w:tr w:rsidR="00287967" w:rsidRPr="00287967" w14:paraId="519DB982" w14:textId="77777777" w:rsidTr="00FF735B">
        <w:trPr>
          <w:trHeight w:val="400"/>
        </w:trPr>
        <w:tc>
          <w:tcPr>
            <w:tcW w:w="9525" w:type="dxa"/>
            <w:gridSpan w:val="5"/>
            <w:tcBorders>
              <w:bottom w:val="single" w:sz="4" w:space="0" w:color="auto"/>
            </w:tcBorders>
            <w:shd w:val="clear" w:color="auto" w:fill="auto"/>
          </w:tcPr>
          <w:p w14:paraId="5E8F67EA" w14:textId="77777777" w:rsidR="00287967" w:rsidRPr="00287967" w:rsidRDefault="00287967" w:rsidP="00FF735B">
            <w:pPr>
              <w:jc w:val="center"/>
              <w:rPr>
                <w:b/>
                <w:sz w:val="20"/>
                <w:szCs w:val="20"/>
              </w:rPr>
            </w:pPr>
            <w:proofErr w:type="spellStart"/>
            <w:r w:rsidRPr="00287967">
              <w:rPr>
                <w:b/>
                <w:sz w:val="20"/>
                <w:szCs w:val="20"/>
              </w:rPr>
              <w:t>Inseneri</w:t>
            </w:r>
            <w:proofErr w:type="spellEnd"/>
            <w:r w:rsidRPr="00287967">
              <w:rPr>
                <w:b/>
                <w:sz w:val="20"/>
                <w:szCs w:val="20"/>
              </w:rPr>
              <w:t xml:space="preserve"> </w:t>
            </w:r>
            <w:proofErr w:type="spellStart"/>
            <w:r w:rsidRPr="00287967">
              <w:rPr>
                <w:b/>
                <w:sz w:val="20"/>
                <w:szCs w:val="20"/>
              </w:rPr>
              <w:t>Juhise</w:t>
            </w:r>
            <w:proofErr w:type="spellEnd"/>
            <w:r w:rsidRPr="00287967">
              <w:rPr>
                <w:b/>
                <w:sz w:val="20"/>
                <w:szCs w:val="20"/>
              </w:rPr>
              <w:t xml:space="preserve"> </w:t>
            </w:r>
            <w:proofErr w:type="spellStart"/>
            <w:r w:rsidRPr="00287967">
              <w:rPr>
                <w:b/>
                <w:sz w:val="20"/>
                <w:szCs w:val="20"/>
              </w:rPr>
              <w:t>vorm</w:t>
            </w:r>
            <w:proofErr w:type="spellEnd"/>
          </w:p>
          <w:p w14:paraId="3E9260A3" w14:textId="77777777" w:rsidR="00287967" w:rsidRPr="00287967" w:rsidRDefault="00287967" w:rsidP="00FF735B">
            <w:pPr>
              <w:pStyle w:val="Default"/>
              <w:tabs>
                <w:tab w:val="left" w:pos="4540"/>
                <w:tab w:val="left" w:pos="8540"/>
              </w:tabs>
              <w:snapToGrid w:val="0"/>
              <w:rPr>
                <w:b/>
                <w:caps/>
                <w:sz w:val="20"/>
                <w:szCs w:val="20"/>
              </w:rPr>
            </w:pPr>
          </w:p>
          <w:p w14:paraId="109224E2" w14:textId="77777777" w:rsidR="00287967" w:rsidRPr="00287967" w:rsidRDefault="00287967" w:rsidP="00FF735B">
            <w:pPr>
              <w:pStyle w:val="Default"/>
              <w:tabs>
                <w:tab w:val="left" w:pos="4540"/>
              </w:tabs>
              <w:snapToGrid w:val="0"/>
              <w:rPr>
                <w:b/>
                <w:caps/>
                <w:sz w:val="20"/>
                <w:szCs w:val="20"/>
              </w:rPr>
            </w:pPr>
            <w:r w:rsidRPr="00287967">
              <w:rPr>
                <w:b/>
                <w:caps/>
                <w:sz w:val="20"/>
                <w:szCs w:val="20"/>
              </w:rPr>
              <w:t>Inseneri Juhis nr …</w:t>
            </w:r>
          </w:p>
        </w:tc>
      </w:tr>
      <w:tr w:rsidR="00287967" w:rsidRPr="00287967" w14:paraId="6DE46D6D" w14:textId="77777777" w:rsidTr="00FF735B">
        <w:trPr>
          <w:trHeight w:val="340"/>
        </w:trPr>
        <w:tc>
          <w:tcPr>
            <w:tcW w:w="1296" w:type="dxa"/>
            <w:tcBorders>
              <w:top w:val="single" w:sz="4" w:space="0" w:color="auto"/>
              <w:bottom w:val="single" w:sz="4" w:space="0" w:color="auto"/>
            </w:tcBorders>
            <w:shd w:val="clear" w:color="auto" w:fill="auto"/>
            <w:vAlign w:val="center"/>
          </w:tcPr>
          <w:p w14:paraId="2AE28E0A" w14:textId="77777777" w:rsidR="00287967" w:rsidRPr="00287967" w:rsidRDefault="00287967" w:rsidP="00FF735B">
            <w:pPr>
              <w:pStyle w:val="Default"/>
              <w:tabs>
                <w:tab w:val="left" w:pos="4540"/>
              </w:tabs>
              <w:snapToGrid w:val="0"/>
              <w:ind w:right="-136"/>
              <w:rPr>
                <w:sz w:val="20"/>
                <w:szCs w:val="20"/>
              </w:rPr>
            </w:pPr>
            <w:r w:rsidRPr="00287967">
              <w:rPr>
                <w:sz w:val="20"/>
                <w:szCs w:val="20"/>
              </w:rPr>
              <w:t xml:space="preserve">Projekti nimi: </w:t>
            </w:r>
          </w:p>
        </w:tc>
        <w:tc>
          <w:tcPr>
            <w:tcW w:w="8229" w:type="dxa"/>
            <w:gridSpan w:val="4"/>
            <w:tcBorders>
              <w:top w:val="single" w:sz="4" w:space="0" w:color="auto"/>
              <w:bottom w:val="single" w:sz="4" w:space="0" w:color="auto"/>
            </w:tcBorders>
            <w:shd w:val="clear" w:color="auto" w:fill="auto"/>
            <w:vAlign w:val="center"/>
          </w:tcPr>
          <w:p w14:paraId="506FD8FE" w14:textId="77777777" w:rsidR="00287967" w:rsidRPr="00287967" w:rsidRDefault="00287967" w:rsidP="00FF735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napToGrid w:val="0"/>
              <w:rPr>
                <w:rFonts w:eastAsia="Times"/>
                <w:b/>
                <w:color w:val="auto"/>
                <w:sz w:val="20"/>
                <w:szCs w:val="20"/>
              </w:rPr>
            </w:pPr>
          </w:p>
        </w:tc>
      </w:tr>
      <w:tr w:rsidR="00287967" w:rsidRPr="00287967" w14:paraId="047246D2"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6F46D0AD" w14:textId="77777777" w:rsidR="00287967" w:rsidRPr="00287967" w:rsidRDefault="00287967" w:rsidP="00FF735B">
            <w:pPr>
              <w:pStyle w:val="Default"/>
              <w:tabs>
                <w:tab w:val="left" w:pos="4540"/>
              </w:tabs>
              <w:snapToGrid w:val="0"/>
              <w:rPr>
                <w:sz w:val="20"/>
                <w:szCs w:val="20"/>
              </w:rPr>
            </w:pPr>
            <w:r w:rsidRPr="00287967">
              <w:rPr>
                <w:sz w:val="20"/>
                <w:szCs w:val="20"/>
              </w:rPr>
              <w:t>Kuupäev:</w:t>
            </w:r>
          </w:p>
        </w:tc>
        <w:tc>
          <w:tcPr>
            <w:tcW w:w="3719" w:type="dxa"/>
            <w:tcBorders>
              <w:top w:val="single" w:sz="4" w:space="0" w:color="auto"/>
              <w:bottom w:val="single" w:sz="4" w:space="0" w:color="auto"/>
            </w:tcBorders>
            <w:shd w:val="clear" w:color="auto" w:fill="auto"/>
            <w:vAlign w:val="center"/>
          </w:tcPr>
          <w:p w14:paraId="0AC07436" w14:textId="77777777" w:rsidR="00287967" w:rsidRPr="00287967" w:rsidRDefault="00287967" w:rsidP="00FF735B">
            <w:pPr>
              <w:pStyle w:val="Default"/>
              <w:tabs>
                <w:tab w:val="left" w:pos="4540"/>
              </w:tabs>
              <w:snapToGrid w:val="0"/>
              <w:ind w:right="-147"/>
              <w:rPr>
                <w:b/>
                <w:sz w:val="20"/>
                <w:szCs w:val="20"/>
              </w:rPr>
            </w:pPr>
          </w:p>
        </w:tc>
        <w:tc>
          <w:tcPr>
            <w:tcW w:w="1243" w:type="dxa"/>
            <w:tcBorders>
              <w:top w:val="single" w:sz="4" w:space="0" w:color="auto"/>
              <w:bottom w:val="single" w:sz="4" w:space="0" w:color="auto"/>
            </w:tcBorders>
            <w:shd w:val="clear" w:color="auto" w:fill="auto"/>
            <w:vAlign w:val="center"/>
          </w:tcPr>
          <w:p w14:paraId="1436FCBC" w14:textId="77777777" w:rsidR="00287967" w:rsidRPr="00287967" w:rsidRDefault="00287967" w:rsidP="00FF735B">
            <w:pPr>
              <w:pStyle w:val="Default"/>
              <w:tabs>
                <w:tab w:val="left" w:pos="4540"/>
              </w:tabs>
              <w:snapToGrid w:val="0"/>
              <w:ind w:right="-432"/>
              <w:rPr>
                <w:sz w:val="20"/>
                <w:szCs w:val="20"/>
              </w:rPr>
            </w:pPr>
            <w:r w:rsidRPr="00287967">
              <w:rPr>
                <w:sz w:val="20"/>
                <w:szCs w:val="20"/>
              </w:rPr>
              <w:t>Lepingu nr:</w:t>
            </w:r>
          </w:p>
        </w:tc>
        <w:tc>
          <w:tcPr>
            <w:tcW w:w="3260" w:type="dxa"/>
            <w:tcBorders>
              <w:top w:val="single" w:sz="4" w:space="0" w:color="auto"/>
              <w:bottom w:val="single" w:sz="4" w:space="0" w:color="auto"/>
            </w:tcBorders>
            <w:shd w:val="clear" w:color="auto" w:fill="auto"/>
            <w:vAlign w:val="center"/>
          </w:tcPr>
          <w:p w14:paraId="1C8A65DB" w14:textId="77777777" w:rsidR="00287967" w:rsidRPr="00287967" w:rsidRDefault="00287967" w:rsidP="00FF735B">
            <w:pPr>
              <w:tabs>
                <w:tab w:val="left" w:pos="4540"/>
              </w:tabs>
              <w:snapToGrid w:val="0"/>
              <w:ind w:left="291" w:firstLine="142"/>
              <w:rPr>
                <w:b/>
                <w:color w:val="000000"/>
                <w:sz w:val="20"/>
                <w:szCs w:val="20"/>
              </w:rPr>
            </w:pPr>
          </w:p>
        </w:tc>
      </w:tr>
      <w:tr w:rsidR="00287967" w:rsidRPr="00287967" w14:paraId="1FAC7DB4"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2F13ABF9" w14:textId="77777777" w:rsidR="00287967" w:rsidRPr="00287967" w:rsidRDefault="00287967" w:rsidP="00FF735B">
            <w:pPr>
              <w:pStyle w:val="Default"/>
              <w:tabs>
                <w:tab w:val="left" w:pos="4540"/>
              </w:tabs>
              <w:snapToGrid w:val="0"/>
              <w:rPr>
                <w:sz w:val="20"/>
                <w:szCs w:val="20"/>
              </w:rPr>
            </w:pPr>
            <w:r w:rsidRPr="00287967">
              <w:rPr>
                <w:sz w:val="20"/>
                <w:szCs w:val="20"/>
              </w:rPr>
              <w:t>Töövõtja:</w:t>
            </w:r>
          </w:p>
        </w:tc>
        <w:tc>
          <w:tcPr>
            <w:tcW w:w="4962" w:type="dxa"/>
            <w:gridSpan w:val="2"/>
            <w:tcBorders>
              <w:top w:val="single" w:sz="4" w:space="0" w:color="auto"/>
              <w:bottom w:val="single" w:sz="4" w:space="0" w:color="auto"/>
            </w:tcBorders>
            <w:shd w:val="clear" w:color="auto" w:fill="auto"/>
            <w:vAlign w:val="center"/>
          </w:tcPr>
          <w:p w14:paraId="20B94673" w14:textId="77777777" w:rsidR="00287967" w:rsidRPr="00287967" w:rsidRDefault="00287967" w:rsidP="00FF735B">
            <w:pPr>
              <w:pStyle w:val="Default"/>
              <w:tabs>
                <w:tab w:val="left" w:pos="4540"/>
              </w:tabs>
              <w:snapToGrid w:val="0"/>
              <w:ind w:left="-378" w:right="-147" w:firstLine="378"/>
              <w:rPr>
                <w:bCs/>
                <w:i/>
                <w:sz w:val="20"/>
                <w:szCs w:val="20"/>
              </w:rPr>
            </w:pPr>
            <w:r w:rsidRPr="00287967">
              <w:rPr>
                <w:bCs/>
                <w:i/>
                <w:color w:val="808080" w:themeColor="background1" w:themeShade="80"/>
                <w:sz w:val="20"/>
                <w:szCs w:val="20"/>
              </w:rPr>
              <w:t>peatöövõtja/ alltöövõtja</w:t>
            </w:r>
          </w:p>
        </w:tc>
        <w:tc>
          <w:tcPr>
            <w:tcW w:w="3260" w:type="dxa"/>
            <w:tcBorders>
              <w:top w:val="single" w:sz="4" w:space="0" w:color="auto"/>
              <w:bottom w:val="single" w:sz="4" w:space="0" w:color="auto"/>
            </w:tcBorders>
            <w:shd w:val="clear" w:color="auto" w:fill="auto"/>
            <w:vAlign w:val="center"/>
          </w:tcPr>
          <w:p w14:paraId="7ED07F31" w14:textId="77777777" w:rsidR="00287967" w:rsidRPr="00287967" w:rsidRDefault="00287967" w:rsidP="00FF735B">
            <w:pPr>
              <w:pStyle w:val="Default"/>
              <w:tabs>
                <w:tab w:val="left" w:pos="4540"/>
              </w:tabs>
              <w:snapToGrid w:val="0"/>
              <w:ind w:right="-147"/>
              <w:rPr>
                <w:b/>
                <w:sz w:val="20"/>
                <w:szCs w:val="20"/>
              </w:rPr>
            </w:pPr>
          </w:p>
        </w:tc>
      </w:tr>
      <w:tr w:rsidR="00287967" w:rsidRPr="00287967" w14:paraId="4C2CBB00"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375F2275" w14:textId="77777777" w:rsidR="00287967" w:rsidRPr="00287967" w:rsidRDefault="00287967" w:rsidP="00FF735B">
            <w:pPr>
              <w:pStyle w:val="Default"/>
              <w:tabs>
                <w:tab w:val="left" w:pos="4540"/>
              </w:tabs>
              <w:snapToGrid w:val="0"/>
              <w:rPr>
                <w:sz w:val="20"/>
                <w:szCs w:val="20"/>
              </w:rPr>
            </w:pPr>
            <w:r w:rsidRPr="00287967">
              <w:rPr>
                <w:sz w:val="20"/>
                <w:szCs w:val="20"/>
              </w:rPr>
              <w:t>Insener:</w:t>
            </w:r>
          </w:p>
        </w:tc>
        <w:tc>
          <w:tcPr>
            <w:tcW w:w="4962" w:type="dxa"/>
            <w:gridSpan w:val="2"/>
            <w:tcBorders>
              <w:top w:val="single" w:sz="4" w:space="0" w:color="auto"/>
              <w:bottom w:val="single" w:sz="4" w:space="0" w:color="auto"/>
            </w:tcBorders>
            <w:shd w:val="clear" w:color="auto" w:fill="auto"/>
            <w:vAlign w:val="center"/>
          </w:tcPr>
          <w:p w14:paraId="57B9A198" w14:textId="77777777" w:rsidR="00287967" w:rsidRPr="00287967" w:rsidRDefault="00287967" w:rsidP="00FF735B">
            <w:pPr>
              <w:pStyle w:val="Default"/>
              <w:tabs>
                <w:tab w:val="left" w:pos="4540"/>
              </w:tabs>
              <w:snapToGrid w:val="0"/>
              <w:ind w:left="-378" w:right="-147" w:firstLine="378"/>
              <w:rPr>
                <w:bCs/>
                <w:i/>
                <w:color w:val="808080" w:themeColor="background1" w:themeShade="80"/>
                <w:sz w:val="20"/>
                <w:szCs w:val="20"/>
              </w:rPr>
            </w:pPr>
            <w:r w:rsidRPr="00287967">
              <w:rPr>
                <w:bCs/>
                <w:i/>
                <w:color w:val="808080" w:themeColor="background1" w:themeShade="80"/>
                <w:sz w:val="20"/>
                <w:szCs w:val="20"/>
              </w:rPr>
              <w:t>OJV teostav ettevõte/ juhise andnud inseneri nimi</w:t>
            </w:r>
          </w:p>
        </w:tc>
        <w:tc>
          <w:tcPr>
            <w:tcW w:w="3260" w:type="dxa"/>
            <w:tcBorders>
              <w:top w:val="single" w:sz="4" w:space="0" w:color="auto"/>
              <w:bottom w:val="single" w:sz="4" w:space="0" w:color="auto"/>
            </w:tcBorders>
            <w:shd w:val="clear" w:color="auto" w:fill="auto"/>
            <w:vAlign w:val="center"/>
          </w:tcPr>
          <w:p w14:paraId="07791BD0" w14:textId="77777777" w:rsidR="00287967" w:rsidRPr="00287967" w:rsidRDefault="00287967" w:rsidP="00FF735B">
            <w:pPr>
              <w:pStyle w:val="Default"/>
              <w:tabs>
                <w:tab w:val="left" w:pos="4540"/>
              </w:tabs>
              <w:snapToGrid w:val="0"/>
              <w:ind w:right="-147"/>
              <w:rPr>
                <w:b/>
                <w:sz w:val="20"/>
                <w:szCs w:val="20"/>
              </w:rPr>
            </w:pPr>
          </w:p>
        </w:tc>
      </w:tr>
      <w:tr w:rsidR="00287967" w:rsidRPr="00287967" w14:paraId="5FD4A506" w14:textId="77777777" w:rsidTr="00FF735B">
        <w:trPr>
          <w:trHeight w:val="340"/>
        </w:trPr>
        <w:tc>
          <w:tcPr>
            <w:tcW w:w="1296" w:type="dxa"/>
            <w:tcBorders>
              <w:top w:val="single" w:sz="4" w:space="0" w:color="auto"/>
              <w:bottom w:val="single" w:sz="4" w:space="0" w:color="auto"/>
            </w:tcBorders>
            <w:shd w:val="clear" w:color="auto" w:fill="auto"/>
            <w:vAlign w:val="center"/>
          </w:tcPr>
          <w:p w14:paraId="6B0ED0EE" w14:textId="77777777" w:rsidR="00287967" w:rsidRPr="00287967" w:rsidRDefault="00287967" w:rsidP="00FF735B">
            <w:pPr>
              <w:pStyle w:val="Default"/>
              <w:tabs>
                <w:tab w:val="left" w:pos="4540"/>
              </w:tabs>
              <w:snapToGrid w:val="0"/>
              <w:rPr>
                <w:sz w:val="20"/>
                <w:szCs w:val="20"/>
              </w:rPr>
            </w:pPr>
            <w:r w:rsidRPr="00287967">
              <w:rPr>
                <w:sz w:val="20"/>
                <w:szCs w:val="20"/>
              </w:rPr>
              <w:t>Teema:</w:t>
            </w:r>
          </w:p>
        </w:tc>
        <w:tc>
          <w:tcPr>
            <w:tcW w:w="8229" w:type="dxa"/>
            <w:gridSpan w:val="4"/>
            <w:tcBorders>
              <w:top w:val="single" w:sz="4" w:space="0" w:color="auto"/>
              <w:bottom w:val="single" w:sz="4" w:space="0" w:color="auto"/>
            </w:tcBorders>
            <w:shd w:val="clear" w:color="auto" w:fill="auto"/>
            <w:vAlign w:val="center"/>
          </w:tcPr>
          <w:p w14:paraId="327223D0" w14:textId="77777777" w:rsidR="00287967" w:rsidRPr="00287967" w:rsidRDefault="00287967" w:rsidP="00FF735B">
            <w:pPr>
              <w:pStyle w:val="WW-Default"/>
              <w:tabs>
                <w:tab w:val="left" w:pos="4540"/>
              </w:tabs>
              <w:snapToGrid w:val="0"/>
              <w:ind w:right="-147"/>
              <w:rPr>
                <w:rFonts w:ascii="Times New Roman" w:hAnsi="Times New Roman" w:cs="Times New Roman"/>
                <w:b/>
                <w:bCs/>
                <w:sz w:val="20"/>
                <w:szCs w:val="20"/>
                <w:lang w:eastAsia="et-EE"/>
              </w:rPr>
            </w:pPr>
          </w:p>
        </w:tc>
      </w:tr>
      <w:tr w:rsidR="00287967" w:rsidRPr="00287967" w14:paraId="1CB56963" w14:textId="77777777" w:rsidTr="00FF735B">
        <w:tblPrEx>
          <w:tblCellMar>
            <w:top w:w="57" w:type="dxa"/>
            <w:left w:w="113" w:type="dxa"/>
            <w:bottom w:w="57" w:type="dxa"/>
            <w:right w:w="113" w:type="dxa"/>
          </w:tblCellMar>
        </w:tblPrEx>
        <w:trPr>
          <w:trHeight w:val="667"/>
        </w:trPr>
        <w:tc>
          <w:tcPr>
            <w:tcW w:w="9525" w:type="dxa"/>
            <w:gridSpan w:val="5"/>
            <w:tcBorders>
              <w:top w:val="single" w:sz="4" w:space="0" w:color="auto"/>
              <w:bottom w:val="single" w:sz="4" w:space="0" w:color="auto"/>
            </w:tcBorders>
            <w:shd w:val="clear" w:color="auto" w:fill="auto"/>
          </w:tcPr>
          <w:p w14:paraId="7BCBB570" w14:textId="77777777" w:rsidR="00287967" w:rsidRPr="00287967" w:rsidRDefault="00287967" w:rsidP="00FF735B">
            <w:pPr>
              <w:pStyle w:val="Default"/>
              <w:tabs>
                <w:tab w:val="left" w:pos="4540"/>
              </w:tabs>
              <w:snapToGrid w:val="0"/>
              <w:jc w:val="both"/>
              <w:rPr>
                <w:i/>
                <w:sz w:val="20"/>
                <w:szCs w:val="20"/>
              </w:rPr>
            </w:pPr>
          </w:p>
          <w:p w14:paraId="50FC76DB" w14:textId="77777777" w:rsidR="00287967" w:rsidRPr="00287967" w:rsidRDefault="00287967" w:rsidP="00FF735B">
            <w:pPr>
              <w:pStyle w:val="Default"/>
              <w:tabs>
                <w:tab w:val="left" w:pos="4540"/>
              </w:tabs>
              <w:snapToGrid w:val="0"/>
              <w:jc w:val="both"/>
              <w:rPr>
                <w:i/>
                <w:sz w:val="20"/>
                <w:szCs w:val="20"/>
              </w:rPr>
            </w:pPr>
            <w:r w:rsidRPr="00287967">
              <w:rPr>
                <w:i/>
                <w:sz w:val="20"/>
                <w:szCs w:val="20"/>
              </w:rPr>
              <w:t xml:space="preserve">Vastavalt omanikujärelevalve käsunduslepingu punktile … ja </w:t>
            </w:r>
            <w:proofErr w:type="spellStart"/>
            <w:r w:rsidRPr="00287967">
              <w:rPr>
                <w:i/>
                <w:sz w:val="20"/>
                <w:szCs w:val="20"/>
              </w:rPr>
              <w:t>tee-ehituse</w:t>
            </w:r>
            <w:proofErr w:type="spellEnd"/>
            <w:r w:rsidRPr="00287967">
              <w:rPr>
                <w:i/>
                <w:sz w:val="20"/>
                <w:szCs w:val="20"/>
              </w:rPr>
              <w:t xml:space="preserve"> töövõtulepingu punktile … ning tuginedes RHS § 123 lg 1 punktile 1 ja arvestades asjaolusid, et: </w:t>
            </w:r>
          </w:p>
          <w:p w14:paraId="0068A26E" w14:textId="77777777" w:rsidR="00287967" w:rsidRPr="00287967" w:rsidRDefault="00287967" w:rsidP="00FF735B">
            <w:pPr>
              <w:pStyle w:val="Default"/>
              <w:tabs>
                <w:tab w:val="left" w:pos="4540"/>
              </w:tabs>
              <w:snapToGrid w:val="0"/>
              <w:jc w:val="both"/>
              <w:rPr>
                <w:i/>
                <w:sz w:val="20"/>
                <w:szCs w:val="20"/>
              </w:rPr>
            </w:pPr>
            <w:r w:rsidRPr="00287967">
              <w:rPr>
                <w:i/>
                <w:sz w:val="20"/>
                <w:szCs w:val="20"/>
              </w:rPr>
              <w:t>(a)</w:t>
            </w:r>
          </w:p>
          <w:p w14:paraId="492BF488" w14:textId="77777777" w:rsidR="00287967" w:rsidRPr="00287967" w:rsidRDefault="00287967" w:rsidP="00FF735B">
            <w:pPr>
              <w:pStyle w:val="Default"/>
              <w:tabs>
                <w:tab w:val="left" w:pos="4540"/>
              </w:tabs>
              <w:snapToGrid w:val="0"/>
              <w:jc w:val="both"/>
              <w:rPr>
                <w:i/>
                <w:sz w:val="20"/>
                <w:szCs w:val="20"/>
              </w:rPr>
            </w:pPr>
            <w:r w:rsidRPr="00287967">
              <w:rPr>
                <w:i/>
                <w:sz w:val="20"/>
                <w:szCs w:val="20"/>
              </w:rPr>
              <w:t xml:space="preserve">(b) </w:t>
            </w:r>
          </w:p>
          <w:p w14:paraId="3650E372" w14:textId="77777777" w:rsidR="00287967" w:rsidRPr="00287967" w:rsidRDefault="00287967" w:rsidP="00FF735B">
            <w:pPr>
              <w:pStyle w:val="Default"/>
              <w:tabs>
                <w:tab w:val="left" w:pos="4540"/>
              </w:tabs>
              <w:snapToGrid w:val="0"/>
              <w:jc w:val="both"/>
              <w:rPr>
                <w:i/>
                <w:sz w:val="20"/>
                <w:szCs w:val="20"/>
              </w:rPr>
            </w:pPr>
            <w:r w:rsidRPr="00287967">
              <w:rPr>
                <w:i/>
                <w:sz w:val="20"/>
                <w:szCs w:val="20"/>
              </w:rPr>
              <w:t>…</w:t>
            </w:r>
          </w:p>
          <w:p w14:paraId="58324CB4" w14:textId="77777777" w:rsidR="00287967" w:rsidRPr="00287967" w:rsidRDefault="00287967" w:rsidP="00FF735B">
            <w:pPr>
              <w:pStyle w:val="Default"/>
              <w:tabs>
                <w:tab w:val="left" w:pos="4540"/>
              </w:tabs>
              <w:snapToGrid w:val="0"/>
              <w:jc w:val="both"/>
              <w:rPr>
                <w:sz w:val="20"/>
                <w:szCs w:val="20"/>
              </w:rPr>
            </w:pPr>
            <w:r w:rsidRPr="00287967">
              <w:rPr>
                <w:i/>
                <w:sz w:val="20"/>
                <w:szCs w:val="20"/>
              </w:rPr>
              <w:t>annab Insener korralduse teostada järgnevad tööd</w:t>
            </w:r>
            <w:r w:rsidRPr="00287967">
              <w:rPr>
                <w:sz w:val="20"/>
                <w:szCs w:val="20"/>
              </w:rPr>
              <w:t xml:space="preserve"> :</w:t>
            </w:r>
          </w:p>
        </w:tc>
      </w:tr>
      <w:tr w:rsidR="00287967" w:rsidRPr="00287967" w14:paraId="075490AF" w14:textId="77777777" w:rsidTr="00FF735B">
        <w:tblPrEx>
          <w:tblCellMar>
            <w:top w:w="57" w:type="dxa"/>
            <w:left w:w="113" w:type="dxa"/>
            <w:bottom w:w="57" w:type="dxa"/>
            <w:right w:w="113" w:type="dxa"/>
          </w:tblCellMar>
        </w:tblPrEx>
        <w:trPr>
          <w:trHeight w:val="605"/>
        </w:trPr>
        <w:tc>
          <w:tcPr>
            <w:tcW w:w="9525" w:type="dxa"/>
            <w:gridSpan w:val="5"/>
            <w:tcBorders>
              <w:top w:val="single" w:sz="4" w:space="0" w:color="auto"/>
              <w:left w:val="single" w:sz="4" w:space="0" w:color="auto"/>
              <w:bottom w:val="single" w:sz="4" w:space="0" w:color="auto"/>
              <w:right w:val="single" w:sz="4" w:space="0" w:color="auto"/>
            </w:tcBorders>
            <w:shd w:val="clear" w:color="auto" w:fill="auto"/>
          </w:tcPr>
          <w:p w14:paraId="7698C631" w14:textId="77777777" w:rsidR="00287967" w:rsidRPr="00287967" w:rsidRDefault="00287967" w:rsidP="00287967">
            <w:pPr>
              <w:pStyle w:val="WW-Default11"/>
              <w:numPr>
                <w:ilvl w:val="0"/>
                <w:numId w:val="47"/>
              </w:numPr>
              <w:tabs>
                <w:tab w:val="left" w:pos="757"/>
              </w:tabs>
              <w:snapToGrid w:val="0"/>
              <w:spacing w:after="60"/>
              <w:jc w:val="both"/>
              <w:rPr>
                <w:rFonts w:ascii="Times New Roman" w:hAnsi="Times New Roman" w:cs="Times New Roman"/>
                <w:i/>
                <w:color w:val="808080" w:themeColor="background1" w:themeShade="80"/>
                <w:sz w:val="20"/>
                <w:lang w:val="ca-ES" w:eastAsia="et-EE"/>
              </w:rPr>
            </w:pPr>
            <w:r w:rsidRPr="00287967">
              <w:rPr>
                <w:rFonts w:ascii="Times New Roman" w:hAnsi="Times New Roman" w:cs="Times New Roman"/>
                <w:i/>
                <w:color w:val="808080" w:themeColor="background1" w:themeShade="80"/>
                <w:sz w:val="20"/>
                <w:lang w:val="ca-ES" w:eastAsia="et-EE"/>
              </w:rPr>
              <w:t>Inseneri täpsed juhised tööde teostamiseks;</w:t>
            </w:r>
          </w:p>
          <w:p w14:paraId="5DF82DBA" w14:textId="77777777" w:rsidR="00287967" w:rsidRPr="00287967" w:rsidRDefault="00287967" w:rsidP="00287967">
            <w:pPr>
              <w:pStyle w:val="WW-Default11"/>
              <w:numPr>
                <w:ilvl w:val="0"/>
                <w:numId w:val="47"/>
              </w:numPr>
              <w:tabs>
                <w:tab w:val="left" w:pos="757"/>
              </w:tabs>
              <w:snapToGrid w:val="0"/>
              <w:spacing w:after="60"/>
              <w:jc w:val="both"/>
              <w:rPr>
                <w:rFonts w:ascii="Times New Roman" w:hAnsi="Times New Roman" w:cs="Times New Roman"/>
                <w:i/>
                <w:color w:val="808080" w:themeColor="background1" w:themeShade="80"/>
                <w:sz w:val="20"/>
                <w:lang w:val="ca-ES" w:eastAsia="et-EE"/>
              </w:rPr>
            </w:pPr>
            <w:r w:rsidRPr="00287967">
              <w:rPr>
                <w:rFonts w:ascii="Times New Roman" w:hAnsi="Times New Roman" w:cs="Times New Roman"/>
                <w:i/>
                <w:color w:val="808080" w:themeColor="background1" w:themeShade="80"/>
                <w:sz w:val="20"/>
                <w:lang w:val="ca-ES" w:eastAsia="et-EE"/>
              </w:rPr>
              <w:t>tuua välja koosoleku protokollide numbrid, kuupäevad ja punktid, kus antud teemat on eelnevalt käsitletud;</w:t>
            </w:r>
          </w:p>
          <w:p w14:paraId="14FF1004" w14:textId="77777777" w:rsidR="00287967" w:rsidRPr="00287967" w:rsidRDefault="00287967" w:rsidP="00287967">
            <w:pPr>
              <w:pStyle w:val="WW-Default11"/>
              <w:numPr>
                <w:ilvl w:val="0"/>
                <w:numId w:val="47"/>
              </w:numPr>
              <w:tabs>
                <w:tab w:val="left" w:pos="757"/>
              </w:tabs>
              <w:snapToGrid w:val="0"/>
              <w:spacing w:after="60"/>
              <w:jc w:val="both"/>
              <w:rPr>
                <w:rFonts w:ascii="Times New Roman" w:hAnsi="Times New Roman" w:cs="Times New Roman"/>
                <w:i/>
                <w:color w:val="808080" w:themeColor="background1" w:themeShade="80"/>
                <w:sz w:val="20"/>
                <w:lang w:val="ca-ES" w:eastAsia="et-EE"/>
              </w:rPr>
            </w:pPr>
            <w:r w:rsidRPr="00287967">
              <w:rPr>
                <w:rFonts w:ascii="Times New Roman" w:hAnsi="Times New Roman" w:cs="Times New Roman"/>
                <w:i/>
                <w:color w:val="808080" w:themeColor="background1" w:themeShade="80"/>
                <w:sz w:val="20"/>
                <w:lang w:val="ca-ES" w:eastAsia="et-EE"/>
              </w:rPr>
              <w:t xml:space="preserve">lisada tabel ettenägametute tööde mahtude kohta, vajadusel eraldi välja tuua mahumuutus, ärajäävad tööd jne. </w:t>
            </w:r>
          </w:p>
          <w:tbl>
            <w:tblPr>
              <w:tblW w:w="8980" w:type="dxa"/>
              <w:tblLayout w:type="fixed"/>
              <w:tblCellMar>
                <w:left w:w="70" w:type="dxa"/>
                <w:right w:w="70" w:type="dxa"/>
              </w:tblCellMar>
              <w:tblLook w:val="04A0" w:firstRow="1" w:lastRow="0" w:firstColumn="1" w:lastColumn="0" w:noHBand="0" w:noVBand="1"/>
            </w:tblPr>
            <w:tblGrid>
              <w:gridCol w:w="758"/>
              <w:gridCol w:w="4111"/>
              <w:gridCol w:w="992"/>
              <w:gridCol w:w="851"/>
              <w:gridCol w:w="1134"/>
              <w:gridCol w:w="1134"/>
            </w:tblGrid>
            <w:tr w:rsidR="00287967" w:rsidRPr="00287967" w14:paraId="6D15797A" w14:textId="77777777" w:rsidTr="00FF735B">
              <w:trPr>
                <w:trHeight w:val="29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1BF5" w14:textId="77777777" w:rsidR="00287967" w:rsidRPr="00287967" w:rsidRDefault="00287967" w:rsidP="00FF735B">
                  <w:pPr>
                    <w:jc w:val="center"/>
                    <w:rPr>
                      <w:color w:val="808080" w:themeColor="background1" w:themeShade="80"/>
                      <w:sz w:val="16"/>
                      <w:szCs w:val="20"/>
                      <w:lang w:eastAsia="et-EE"/>
                    </w:rPr>
                  </w:pPr>
                  <w:r w:rsidRPr="00287967">
                    <w:rPr>
                      <w:color w:val="808080" w:themeColor="background1" w:themeShade="80"/>
                      <w:sz w:val="16"/>
                      <w:szCs w:val="20"/>
                      <w:lang w:eastAsia="et-EE"/>
                    </w:rPr>
                    <w:t>Art nr</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33B49D1" w14:textId="77777777" w:rsidR="00287967" w:rsidRPr="00287967" w:rsidRDefault="00287967" w:rsidP="00FF735B">
                  <w:pPr>
                    <w:jc w:val="center"/>
                    <w:rPr>
                      <w:color w:val="808080" w:themeColor="background1" w:themeShade="80"/>
                      <w:sz w:val="16"/>
                      <w:szCs w:val="20"/>
                      <w:lang w:eastAsia="et-EE"/>
                    </w:rPr>
                  </w:pPr>
                  <w:proofErr w:type="spellStart"/>
                  <w:r w:rsidRPr="00287967">
                    <w:rPr>
                      <w:color w:val="808080" w:themeColor="background1" w:themeShade="80"/>
                      <w:sz w:val="16"/>
                      <w:szCs w:val="20"/>
                      <w:lang w:eastAsia="et-EE"/>
                    </w:rPr>
                    <w:t>Tööde</w:t>
                  </w:r>
                  <w:proofErr w:type="spellEnd"/>
                  <w:r w:rsidRPr="00287967">
                    <w:rPr>
                      <w:color w:val="808080" w:themeColor="background1" w:themeShade="80"/>
                      <w:sz w:val="16"/>
                      <w:szCs w:val="20"/>
                      <w:lang w:eastAsia="et-EE"/>
                    </w:rPr>
                    <w:t xml:space="preserve"> </w:t>
                  </w:r>
                  <w:proofErr w:type="spellStart"/>
                  <w:r w:rsidRPr="00287967">
                    <w:rPr>
                      <w:color w:val="808080" w:themeColor="background1" w:themeShade="80"/>
                      <w:sz w:val="16"/>
                      <w:szCs w:val="20"/>
                      <w:lang w:eastAsia="et-EE"/>
                    </w:rPr>
                    <w:t>kirjeldus</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8B992A" w14:textId="77777777" w:rsidR="00287967" w:rsidRPr="00287967" w:rsidRDefault="00287967" w:rsidP="00FF735B">
                  <w:pPr>
                    <w:jc w:val="center"/>
                    <w:rPr>
                      <w:color w:val="808080" w:themeColor="background1" w:themeShade="80"/>
                      <w:sz w:val="16"/>
                      <w:szCs w:val="20"/>
                      <w:lang w:eastAsia="et-EE"/>
                    </w:rPr>
                  </w:pPr>
                  <w:proofErr w:type="spellStart"/>
                  <w:r w:rsidRPr="00287967">
                    <w:rPr>
                      <w:color w:val="808080" w:themeColor="background1" w:themeShade="80"/>
                      <w:sz w:val="16"/>
                      <w:szCs w:val="20"/>
                      <w:lang w:eastAsia="et-EE"/>
                    </w:rPr>
                    <w:t>Mõõtühik</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7FA99C" w14:textId="77777777" w:rsidR="00287967" w:rsidRPr="00287967" w:rsidRDefault="00287967" w:rsidP="00FF735B">
                  <w:pPr>
                    <w:jc w:val="center"/>
                    <w:rPr>
                      <w:color w:val="808080" w:themeColor="background1" w:themeShade="80"/>
                      <w:sz w:val="16"/>
                      <w:szCs w:val="20"/>
                      <w:lang w:eastAsia="et-EE"/>
                    </w:rPr>
                  </w:pPr>
                  <w:r w:rsidRPr="00287967">
                    <w:rPr>
                      <w:color w:val="808080" w:themeColor="background1" w:themeShade="80"/>
                      <w:sz w:val="16"/>
                      <w:szCs w:val="20"/>
                      <w:lang w:eastAsia="et-EE"/>
                    </w:rPr>
                    <w:t>Maht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9ABF35" w14:textId="77777777" w:rsidR="00287967" w:rsidRPr="00287967" w:rsidRDefault="00287967" w:rsidP="00FF735B">
                  <w:pPr>
                    <w:jc w:val="center"/>
                    <w:rPr>
                      <w:color w:val="808080" w:themeColor="background1" w:themeShade="80"/>
                      <w:sz w:val="16"/>
                      <w:szCs w:val="20"/>
                      <w:lang w:eastAsia="et-EE"/>
                    </w:rPr>
                  </w:pPr>
                  <w:proofErr w:type="spellStart"/>
                  <w:r w:rsidRPr="00287967">
                    <w:rPr>
                      <w:color w:val="808080" w:themeColor="background1" w:themeShade="80"/>
                      <w:sz w:val="16"/>
                      <w:szCs w:val="20"/>
                      <w:lang w:eastAsia="et-EE"/>
                    </w:rPr>
                    <w:t>Ühikhind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A61F8E" w14:textId="77777777" w:rsidR="00287967" w:rsidRPr="00287967" w:rsidRDefault="00287967" w:rsidP="00FF735B">
                  <w:pPr>
                    <w:jc w:val="center"/>
                    <w:rPr>
                      <w:color w:val="808080" w:themeColor="background1" w:themeShade="80"/>
                      <w:sz w:val="16"/>
                      <w:szCs w:val="20"/>
                      <w:lang w:eastAsia="et-EE"/>
                    </w:rPr>
                  </w:pPr>
                  <w:proofErr w:type="spellStart"/>
                  <w:r w:rsidRPr="00287967">
                    <w:rPr>
                      <w:color w:val="808080" w:themeColor="background1" w:themeShade="80"/>
                      <w:sz w:val="16"/>
                      <w:szCs w:val="20"/>
                      <w:lang w:eastAsia="et-EE"/>
                    </w:rPr>
                    <w:t>Maksumus</w:t>
                  </w:r>
                  <w:proofErr w:type="spellEnd"/>
                </w:p>
              </w:tc>
            </w:tr>
            <w:tr w:rsidR="00287967" w:rsidRPr="00287967" w14:paraId="456DD6E3" w14:textId="77777777" w:rsidTr="00FF735B">
              <w:trPr>
                <w:trHeight w:val="58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6BE236ED" w14:textId="77777777" w:rsidR="00287967" w:rsidRPr="00287967" w:rsidRDefault="00287967" w:rsidP="00FF735B">
                  <w:pPr>
                    <w:jc w:val="center"/>
                    <w:rPr>
                      <w:color w:val="808080" w:themeColor="background1" w:themeShade="80"/>
                      <w:sz w:val="16"/>
                      <w:szCs w:val="20"/>
                      <w:lang w:eastAsia="et-EE"/>
                    </w:rPr>
                  </w:pPr>
                  <w:r w:rsidRPr="00287967">
                    <w:rPr>
                      <w:color w:val="808080" w:themeColor="background1" w:themeShade="80"/>
                      <w:sz w:val="16"/>
                      <w:szCs w:val="20"/>
                      <w:lang w:eastAsia="et-EE"/>
                    </w:rPr>
                    <w:t>…</w:t>
                  </w:r>
                </w:p>
              </w:tc>
              <w:tc>
                <w:tcPr>
                  <w:tcW w:w="4111" w:type="dxa"/>
                  <w:tcBorders>
                    <w:top w:val="nil"/>
                    <w:left w:val="nil"/>
                    <w:bottom w:val="single" w:sz="4" w:space="0" w:color="auto"/>
                    <w:right w:val="single" w:sz="4" w:space="0" w:color="auto"/>
                  </w:tcBorders>
                  <w:shd w:val="clear" w:color="auto" w:fill="auto"/>
                  <w:vAlign w:val="center"/>
                  <w:hideMark/>
                </w:tcPr>
                <w:p w14:paraId="60621ACE" w14:textId="77777777" w:rsidR="00287967" w:rsidRPr="00287967" w:rsidRDefault="00287967" w:rsidP="00FF735B">
                  <w:pPr>
                    <w:rPr>
                      <w:color w:val="808080" w:themeColor="background1" w:themeShade="80"/>
                      <w:sz w:val="16"/>
                      <w:szCs w:val="20"/>
                      <w:lang w:eastAsia="et-EE"/>
                    </w:rPr>
                  </w:pPr>
                  <w:r w:rsidRPr="00287967">
                    <w:rPr>
                      <w:color w:val="808080" w:themeColor="background1" w:themeShade="80"/>
                      <w:sz w:val="16"/>
                      <w:szCs w:val="20"/>
                      <w:lang w:eastAsia="et-EE"/>
                    </w:rPr>
                    <w:t>………………………………………………….</w:t>
                  </w:r>
                </w:p>
              </w:tc>
              <w:tc>
                <w:tcPr>
                  <w:tcW w:w="992" w:type="dxa"/>
                  <w:tcBorders>
                    <w:top w:val="nil"/>
                    <w:left w:val="nil"/>
                    <w:bottom w:val="single" w:sz="4" w:space="0" w:color="auto"/>
                    <w:right w:val="single" w:sz="4" w:space="0" w:color="auto"/>
                  </w:tcBorders>
                  <w:shd w:val="clear" w:color="auto" w:fill="auto"/>
                  <w:noWrap/>
                  <w:vAlign w:val="center"/>
                  <w:hideMark/>
                </w:tcPr>
                <w:p w14:paraId="2EAB42A7" w14:textId="77777777" w:rsidR="00287967" w:rsidRPr="00287967" w:rsidRDefault="00287967" w:rsidP="00FF735B">
                  <w:pPr>
                    <w:ind w:left="-57" w:right="57"/>
                    <w:jc w:val="center"/>
                    <w:rPr>
                      <w:color w:val="808080" w:themeColor="background1" w:themeShade="80"/>
                      <w:sz w:val="16"/>
                      <w:szCs w:val="20"/>
                      <w:lang w:eastAsia="et-EE"/>
                    </w:rPr>
                  </w:pPr>
                  <w:r w:rsidRPr="00287967">
                    <w:rPr>
                      <w:color w:val="808080" w:themeColor="background1" w:themeShade="80"/>
                      <w:sz w:val="16"/>
                      <w:szCs w:val="20"/>
                      <w:lang w:eastAsia="et-EE"/>
                    </w:rPr>
                    <w:t>…</w:t>
                  </w:r>
                </w:p>
              </w:tc>
              <w:tc>
                <w:tcPr>
                  <w:tcW w:w="851" w:type="dxa"/>
                  <w:tcBorders>
                    <w:top w:val="nil"/>
                    <w:left w:val="nil"/>
                    <w:bottom w:val="single" w:sz="4" w:space="0" w:color="auto"/>
                    <w:right w:val="single" w:sz="4" w:space="0" w:color="auto"/>
                  </w:tcBorders>
                  <w:shd w:val="clear" w:color="auto" w:fill="auto"/>
                  <w:noWrap/>
                  <w:vAlign w:val="center"/>
                </w:tcPr>
                <w:p w14:paraId="7B28D722" w14:textId="77777777" w:rsidR="00287967" w:rsidRPr="00287967" w:rsidRDefault="00287967" w:rsidP="00FF735B">
                  <w:pPr>
                    <w:ind w:left="-57" w:right="57" w:firstLineChars="100" w:firstLine="160"/>
                    <w:jc w:val="center"/>
                    <w:rPr>
                      <w:color w:val="808080" w:themeColor="background1" w:themeShade="80"/>
                      <w:sz w:val="16"/>
                      <w:szCs w:val="20"/>
                      <w:lang w:eastAsia="et-EE"/>
                    </w:rPr>
                  </w:pPr>
                  <w:r w:rsidRPr="00287967">
                    <w:rPr>
                      <w:color w:val="808080" w:themeColor="background1" w:themeShade="80"/>
                      <w:sz w:val="16"/>
                      <w:szCs w:val="20"/>
                      <w:lang w:eastAsia="et-EE"/>
                    </w:rPr>
                    <w:t>…</w:t>
                  </w:r>
                </w:p>
              </w:tc>
              <w:tc>
                <w:tcPr>
                  <w:tcW w:w="1134" w:type="dxa"/>
                  <w:tcBorders>
                    <w:top w:val="nil"/>
                    <w:left w:val="nil"/>
                    <w:bottom w:val="single" w:sz="4" w:space="0" w:color="auto"/>
                    <w:right w:val="single" w:sz="4" w:space="0" w:color="auto"/>
                  </w:tcBorders>
                  <w:shd w:val="clear" w:color="auto" w:fill="auto"/>
                  <w:noWrap/>
                  <w:vAlign w:val="center"/>
                </w:tcPr>
                <w:p w14:paraId="68D224B7" w14:textId="77777777" w:rsidR="00287967" w:rsidRPr="00287967" w:rsidRDefault="00287967" w:rsidP="00FF735B">
                  <w:pPr>
                    <w:ind w:left="-57" w:right="57" w:firstLineChars="100" w:firstLine="160"/>
                    <w:jc w:val="center"/>
                    <w:rPr>
                      <w:color w:val="808080" w:themeColor="background1" w:themeShade="80"/>
                      <w:sz w:val="16"/>
                      <w:szCs w:val="20"/>
                      <w:lang w:eastAsia="et-EE"/>
                    </w:rPr>
                  </w:pPr>
                  <w:r w:rsidRPr="00287967">
                    <w:rPr>
                      <w:color w:val="808080" w:themeColor="background1" w:themeShade="80"/>
                      <w:sz w:val="16"/>
                      <w:szCs w:val="20"/>
                      <w:lang w:eastAsia="et-EE"/>
                    </w:rPr>
                    <w:t>…</w:t>
                  </w:r>
                </w:p>
              </w:tc>
              <w:tc>
                <w:tcPr>
                  <w:tcW w:w="1134" w:type="dxa"/>
                  <w:tcBorders>
                    <w:top w:val="nil"/>
                    <w:left w:val="nil"/>
                    <w:bottom w:val="single" w:sz="4" w:space="0" w:color="auto"/>
                    <w:right w:val="single" w:sz="4" w:space="0" w:color="auto"/>
                  </w:tcBorders>
                  <w:shd w:val="clear" w:color="auto" w:fill="auto"/>
                  <w:noWrap/>
                  <w:vAlign w:val="center"/>
                </w:tcPr>
                <w:p w14:paraId="60D779F0" w14:textId="77777777" w:rsidR="00287967" w:rsidRPr="00287967" w:rsidRDefault="00287967" w:rsidP="00FF735B">
                  <w:pPr>
                    <w:ind w:left="-57" w:right="57" w:firstLineChars="100" w:firstLine="160"/>
                    <w:jc w:val="center"/>
                    <w:rPr>
                      <w:color w:val="808080" w:themeColor="background1" w:themeShade="80"/>
                      <w:sz w:val="16"/>
                      <w:szCs w:val="20"/>
                      <w:lang w:eastAsia="et-EE"/>
                    </w:rPr>
                  </w:pPr>
                  <w:r w:rsidRPr="00287967">
                    <w:rPr>
                      <w:color w:val="808080" w:themeColor="background1" w:themeShade="80"/>
                      <w:sz w:val="16"/>
                      <w:szCs w:val="20"/>
                      <w:lang w:eastAsia="et-EE"/>
                    </w:rPr>
                    <w:t>…</w:t>
                  </w:r>
                </w:p>
              </w:tc>
            </w:tr>
            <w:tr w:rsidR="00287967" w:rsidRPr="00287967" w14:paraId="395D1570" w14:textId="77777777" w:rsidTr="00FF735B">
              <w:trPr>
                <w:trHeight w:val="290"/>
              </w:trPr>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21D98F1E" w14:textId="77777777" w:rsidR="00287967" w:rsidRPr="00287967" w:rsidRDefault="00287967" w:rsidP="00FF735B">
                  <w:pPr>
                    <w:jc w:val="center"/>
                    <w:rPr>
                      <w:color w:val="808080" w:themeColor="background1" w:themeShade="80"/>
                      <w:sz w:val="16"/>
                      <w:szCs w:val="20"/>
                      <w:lang w:eastAsia="et-EE"/>
                    </w:rPr>
                  </w:pPr>
                  <w:r w:rsidRPr="00287967">
                    <w:rPr>
                      <w:color w:val="808080" w:themeColor="background1" w:themeShade="80"/>
                      <w:sz w:val="16"/>
                      <w:szCs w:val="20"/>
                      <w:lang w:eastAsia="et-EE"/>
                    </w:rPr>
                    <w:t> </w:t>
                  </w:r>
                </w:p>
              </w:tc>
              <w:tc>
                <w:tcPr>
                  <w:tcW w:w="70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25444C5" w14:textId="77777777" w:rsidR="00287967" w:rsidRPr="00287967" w:rsidRDefault="00287967" w:rsidP="00FF735B">
                  <w:pPr>
                    <w:ind w:left="-57" w:right="57"/>
                    <w:jc w:val="right"/>
                    <w:rPr>
                      <w:color w:val="808080" w:themeColor="background1" w:themeShade="80"/>
                      <w:sz w:val="16"/>
                      <w:szCs w:val="20"/>
                      <w:lang w:eastAsia="et-EE"/>
                    </w:rPr>
                  </w:pPr>
                  <w:proofErr w:type="spellStart"/>
                  <w:r w:rsidRPr="00287967">
                    <w:rPr>
                      <w:color w:val="808080" w:themeColor="background1" w:themeShade="80"/>
                      <w:sz w:val="16"/>
                      <w:szCs w:val="20"/>
                      <w:lang w:eastAsia="et-EE"/>
                    </w:rPr>
                    <w:t>Kokku</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5DF0F5B" w14:textId="77777777" w:rsidR="00287967" w:rsidRPr="00287967" w:rsidRDefault="00287967" w:rsidP="00FF735B">
                  <w:pPr>
                    <w:ind w:left="-57" w:right="57" w:firstLineChars="100" w:firstLine="160"/>
                    <w:jc w:val="center"/>
                    <w:rPr>
                      <w:color w:val="808080" w:themeColor="background1" w:themeShade="80"/>
                      <w:sz w:val="16"/>
                      <w:szCs w:val="20"/>
                      <w:lang w:eastAsia="et-EE"/>
                    </w:rPr>
                  </w:pPr>
                  <w:r w:rsidRPr="00287967">
                    <w:rPr>
                      <w:color w:val="808080" w:themeColor="background1" w:themeShade="80"/>
                      <w:sz w:val="16"/>
                      <w:szCs w:val="20"/>
                      <w:lang w:eastAsia="et-EE"/>
                    </w:rPr>
                    <w:t>…</w:t>
                  </w:r>
                </w:p>
              </w:tc>
            </w:tr>
          </w:tbl>
          <w:p w14:paraId="430C3B6F" w14:textId="77777777" w:rsidR="00287967" w:rsidRPr="00287967" w:rsidRDefault="00287967" w:rsidP="00FF735B">
            <w:pPr>
              <w:pStyle w:val="WW-Default11"/>
              <w:tabs>
                <w:tab w:val="left" w:pos="757"/>
              </w:tabs>
              <w:snapToGrid w:val="0"/>
              <w:spacing w:after="60"/>
              <w:ind w:left="360"/>
              <w:jc w:val="both"/>
              <w:rPr>
                <w:rFonts w:ascii="Times New Roman" w:hAnsi="Times New Roman" w:cs="Times New Roman"/>
                <w:i/>
                <w:color w:val="808080" w:themeColor="background1" w:themeShade="80"/>
                <w:sz w:val="20"/>
                <w:lang w:val="ca-ES" w:eastAsia="et-EE"/>
              </w:rPr>
            </w:pPr>
          </w:p>
          <w:p w14:paraId="4750F1AF" w14:textId="77777777" w:rsidR="00287967" w:rsidRPr="00287967" w:rsidRDefault="00287967" w:rsidP="00FF735B">
            <w:pPr>
              <w:pStyle w:val="WW-Default11"/>
              <w:tabs>
                <w:tab w:val="left" w:pos="757"/>
              </w:tabs>
              <w:snapToGrid w:val="0"/>
              <w:spacing w:after="60"/>
              <w:jc w:val="both"/>
              <w:rPr>
                <w:rFonts w:ascii="Times New Roman" w:hAnsi="Times New Roman" w:cs="Times New Roman"/>
                <w:i/>
                <w:sz w:val="20"/>
                <w:lang w:val="ca-ES" w:eastAsia="et-EE"/>
              </w:rPr>
            </w:pPr>
          </w:p>
        </w:tc>
      </w:tr>
      <w:tr w:rsidR="00287967" w:rsidRPr="00287967" w14:paraId="2D863240" w14:textId="77777777" w:rsidTr="00FF735B">
        <w:tblPrEx>
          <w:tblCellMar>
            <w:top w:w="57" w:type="dxa"/>
            <w:left w:w="113" w:type="dxa"/>
            <w:bottom w:w="57" w:type="dxa"/>
            <w:right w:w="113" w:type="dxa"/>
          </w:tblCellMar>
        </w:tblPrEx>
        <w:trPr>
          <w:trHeight w:val="605"/>
        </w:trPr>
        <w:tc>
          <w:tcPr>
            <w:tcW w:w="9525" w:type="dxa"/>
            <w:gridSpan w:val="5"/>
            <w:tcBorders>
              <w:top w:val="single" w:sz="4" w:space="0" w:color="auto"/>
            </w:tcBorders>
            <w:shd w:val="clear" w:color="auto" w:fill="auto"/>
          </w:tcPr>
          <w:p w14:paraId="523F2F56" w14:textId="77777777" w:rsidR="00287967" w:rsidRPr="00287967" w:rsidRDefault="00287967" w:rsidP="00FF735B">
            <w:pPr>
              <w:pStyle w:val="WW-Default"/>
              <w:tabs>
                <w:tab w:val="left" w:pos="426"/>
                <w:tab w:val="left" w:pos="709"/>
              </w:tabs>
              <w:snapToGrid w:val="0"/>
              <w:jc w:val="both"/>
              <w:rPr>
                <w:rFonts w:ascii="Times New Roman" w:hAnsi="Times New Roman" w:cs="Times New Roman"/>
                <w:i/>
                <w:sz w:val="20"/>
                <w:szCs w:val="20"/>
                <w:lang w:eastAsia="et-EE"/>
              </w:rPr>
            </w:pPr>
            <w:r w:rsidRPr="00287967">
              <w:rPr>
                <w:rFonts w:ascii="Times New Roman" w:hAnsi="Times New Roman" w:cs="Times New Roman"/>
                <w:i/>
                <w:sz w:val="20"/>
                <w:szCs w:val="20"/>
                <w:lang w:eastAsia="et-EE"/>
              </w:rPr>
              <w:t>Käesolev juhis kehtib ainult koos Tellija kooskõlastusega.</w:t>
            </w:r>
          </w:p>
          <w:p w14:paraId="5D07E50F" w14:textId="77777777" w:rsidR="00287967" w:rsidRPr="00287967" w:rsidRDefault="00287967" w:rsidP="00FF735B">
            <w:pPr>
              <w:pStyle w:val="WW-Default"/>
              <w:tabs>
                <w:tab w:val="left" w:pos="426"/>
                <w:tab w:val="left" w:pos="709"/>
              </w:tabs>
              <w:snapToGrid w:val="0"/>
              <w:spacing w:line="120" w:lineRule="auto"/>
              <w:jc w:val="both"/>
              <w:rPr>
                <w:rFonts w:ascii="Times New Roman" w:hAnsi="Times New Roman" w:cs="Times New Roman"/>
                <w:b/>
                <w:sz w:val="20"/>
                <w:szCs w:val="20"/>
                <w:lang w:eastAsia="et-EE"/>
              </w:rPr>
            </w:pPr>
          </w:p>
          <w:p w14:paraId="12EB6318" w14:textId="77777777" w:rsidR="00287967" w:rsidRPr="00287967" w:rsidRDefault="00287967" w:rsidP="00FF735B">
            <w:pPr>
              <w:pStyle w:val="WW-Default"/>
              <w:tabs>
                <w:tab w:val="left" w:pos="426"/>
                <w:tab w:val="left" w:pos="709"/>
              </w:tabs>
              <w:snapToGrid w:val="0"/>
              <w:jc w:val="both"/>
              <w:rPr>
                <w:rFonts w:ascii="Times New Roman" w:hAnsi="Times New Roman" w:cs="Times New Roman"/>
                <w:b/>
                <w:sz w:val="20"/>
                <w:szCs w:val="20"/>
                <w:lang w:eastAsia="et-EE"/>
              </w:rPr>
            </w:pPr>
            <w:r w:rsidRPr="00287967">
              <w:rPr>
                <w:rFonts w:ascii="Times New Roman" w:hAnsi="Times New Roman" w:cs="Times New Roman"/>
                <w:b/>
                <w:sz w:val="20"/>
                <w:szCs w:val="20"/>
                <w:lang w:eastAsia="et-EE"/>
              </w:rPr>
              <w:t>Muudatus ei too kaasa:</w:t>
            </w:r>
          </w:p>
          <w:p w14:paraId="6B453FBF" w14:textId="77777777" w:rsidR="00287967" w:rsidRPr="00287967" w:rsidRDefault="00287967" w:rsidP="00287967">
            <w:pPr>
              <w:pStyle w:val="WW-Default"/>
              <w:widowControl w:val="0"/>
              <w:numPr>
                <w:ilvl w:val="0"/>
                <w:numId w:val="45"/>
              </w:numPr>
              <w:tabs>
                <w:tab w:val="left" w:pos="426"/>
                <w:tab w:val="left" w:pos="709"/>
              </w:tabs>
              <w:suppressAutoHyphens/>
              <w:snapToGrid w:val="0"/>
              <w:spacing w:line="240" w:lineRule="atLeast"/>
              <w:ind w:left="714" w:hanging="357"/>
              <w:jc w:val="both"/>
              <w:rPr>
                <w:rFonts w:ascii="Times New Roman" w:hAnsi="Times New Roman" w:cs="Times New Roman"/>
                <w:sz w:val="20"/>
                <w:szCs w:val="20"/>
                <w:lang w:eastAsia="et-EE"/>
              </w:rPr>
            </w:pPr>
            <w:proofErr w:type="spellStart"/>
            <w:r w:rsidRPr="00287967">
              <w:rPr>
                <w:rFonts w:ascii="Times New Roman" w:hAnsi="Times New Roman" w:cs="Times New Roman"/>
                <w:sz w:val="20"/>
                <w:szCs w:val="20"/>
                <w:lang w:eastAsia="et-EE"/>
              </w:rPr>
              <w:t>Teemaa</w:t>
            </w:r>
            <w:proofErr w:type="spellEnd"/>
            <w:r w:rsidRPr="00287967">
              <w:rPr>
                <w:rFonts w:ascii="Times New Roman" w:hAnsi="Times New Roman" w:cs="Times New Roman"/>
                <w:sz w:val="20"/>
                <w:szCs w:val="20"/>
                <w:lang w:eastAsia="et-EE"/>
              </w:rPr>
              <w:t xml:space="preserve"> piiridest väljumist;</w:t>
            </w:r>
          </w:p>
          <w:p w14:paraId="5AAB6CC9" w14:textId="77777777" w:rsidR="00287967" w:rsidRPr="00287967" w:rsidRDefault="00287967" w:rsidP="00287967">
            <w:pPr>
              <w:pStyle w:val="WW-Default"/>
              <w:widowControl w:val="0"/>
              <w:numPr>
                <w:ilvl w:val="0"/>
                <w:numId w:val="45"/>
              </w:numPr>
              <w:tabs>
                <w:tab w:val="left" w:pos="426"/>
                <w:tab w:val="left" w:pos="709"/>
              </w:tabs>
              <w:suppressAutoHyphens/>
              <w:snapToGrid w:val="0"/>
              <w:spacing w:line="240" w:lineRule="atLeast"/>
              <w:ind w:left="714" w:hanging="357"/>
              <w:jc w:val="both"/>
              <w:rPr>
                <w:rFonts w:ascii="Times New Roman" w:hAnsi="Times New Roman" w:cs="Times New Roman"/>
                <w:sz w:val="20"/>
                <w:szCs w:val="20"/>
                <w:lang w:eastAsia="et-EE"/>
              </w:rPr>
            </w:pPr>
            <w:r w:rsidRPr="00287967">
              <w:rPr>
                <w:rFonts w:ascii="Times New Roman" w:hAnsi="Times New Roman" w:cs="Times New Roman"/>
                <w:sz w:val="20"/>
                <w:szCs w:val="20"/>
                <w:lang w:eastAsia="et-EE"/>
              </w:rPr>
              <w:t>Tööde ajagraafiku muutust;</w:t>
            </w:r>
          </w:p>
          <w:p w14:paraId="7D793228" w14:textId="77777777" w:rsidR="00287967" w:rsidRPr="00287967" w:rsidRDefault="00287967" w:rsidP="00287967">
            <w:pPr>
              <w:pStyle w:val="WW-Default"/>
              <w:widowControl w:val="0"/>
              <w:numPr>
                <w:ilvl w:val="0"/>
                <w:numId w:val="45"/>
              </w:numPr>
              <w:tabs>
                <w:tab w:val="left" w:pos="426"/>
                <w:tab w:val="left" w:pos="709"/>
              </w:tabs>
              <w:suppressAutoHyphens/>
              <w:snapToGrid w:val="0"/>
              <w:spacing w:line="240" w:lineRule="atLeast"/>
              <w:ind w:left="714" w:hanging="357"/>
              <w:jc w:val="both"/>
              <w:rPr>
                <w:rFonts w:ascii="Times New Roman" w:hAnsi="Times New Roman" w:cs="Times New Roman"/>
                <w:sz w:val="20"/>
                <w:szCs w:val="20"/>
                <w:lang w:eastAsia="et-EE"/>
              </w:rPr>
            </w:pPr>
            <w:r w:rsidRPr="00287967">
              <w:rPr>
                <w:rFonts w:ascii="Times New Roman" w:hAnsi="Times New Roman" w:cs="Times New Roman"/>
                <w:sz w:val="20"/>
                <w:szCs w:val="20"/>
                <w:lang w:eastAsia="et-EE"/>
              </w:rPr>
              <w:t>Tööde kvaliteedi kahanemist.</w:t>
            </w:r>
          </w:p>
        </w:tc>
      </w:tr>
      <w:tr w:rsidR="00287967" w:rsidRPr="00287967" w14:paraId="38C99C09" w14:textId="77777777" w:rsidTr="00FF735B">
        <w:tblPrEx>
          <w:tblCellMar>
            <w:left w:w="113" w:type="dxa"/>
            <w:right w:w="113" w:type="dxa"/>
          </w:tblCellMar>
        </w:tblPrEx>
        <w:trPr>
          <w:trHeight w:val="264"/>
        </w:trPr>
        <w:tc>
          <w:tcPr>
            <w:tcW w:w="9525" w:type="dxa"/>
            <w:gridSpan w:val="5"/>
            <w:shd w:val="clear" w:color="auto" w:fill="auto"/>
          </w:tcPr>
          <w:p w14:paraId="104295B3" w14:textId="77777777" w:rsidR="00287967" w:rsidRPr="00287967" w:rsidRDefault="00287967" w:rsidP="00FF735B">
            <w:pPr>
              <w:pStyle w:val="WW-Default"/>
              <w:tabs>
                <w:tab w:val="left" w:pos="426"/>
                <w:tab w:val="left" w:pos="709"/>
              </w:tabs>
              <w:snapToGrid w:val="0"/>
              <w:jc w:val="both"/>
              <w:rPr>
                <w:rFonts w:ascii="Times New Roman" w:hAnsi="Times New Roman" w:cs="Times New Roman"/>
                <w:b/>
                <w:sz w:val="20"/>
                <w:szCs w:val="20"/>
                <w:lang w:eastAsia="et-EE"/>
              </w:rPr>
            </w:pPr>
            <w:r w:rsidRPr="00287967">
              <w:rPr>
                <w:rFonts w:ascii="Times New Roman" w:hAnsi="Times New Roman" w:cs="Times New Roman"/>
                <w:b/>
                <w:sz w:val="20"/>
                <w:szCs w:val="20"/>
                <w:lang w:eastAsia="et-EE"/>
              </w:rPr>
              <w:t xml:space="preserve">Lisad: </w:t>
            </w:r>
          </w:p>
          <w:p w14:paraId="65759C56" w14:textId="77777777" w:rsidR="00287967" w:rsidRPr="00287967" w:rsidRDefault="00287967" w:rsidP="00287967">
            <w:pPr>
              <w:pStyle w:val="WW-Default"/>
              <w:widowControl w:val="0"/>
              <w:numPr>
                <w:ilvl w:val="0"/>
                <w:numId w:val="46"/>
              </w:numPr>
              <w:tabs>
                <w:tab w:val="left" w:pos="426"/>
                <w:tab w:val="left" w:pos="709"/>
              </w:tabs>
              <w:suppressAutoHyphens/>
              <w:snapToGrid w:val="0"/>
              <w:spacing w:line="240" w:lineRule="atLeast"/>
              <w:jc w:val="both"/>
              <w:rPr>
                <w:rFonts w:ascii="Times New Roman" w:hAnsi="Times New Roman" w:cs="Times New Roman"/>
                <w:color w:val="auto"/>
                <w:sz w:val="20"/>
                <w:szCs w:val="20"/>
                <w:lang w:eastAsia="et-EE"/>
              </w:rPr>
            </w:pPr>
            <w:r w:rsidRPr="00287967">
              <w:rPr>
                <w:rFonts w:ascii="Times New Roman" w:hAnsi="Times New Roman" w:cs="Times New Roman"/>
                <w:color w:val="auto"/>
                <w:sz w:val="20"/>
                <w:szCs w:val="20"/>
                <w:lang w:eastAsia="et-EE"/>
              </w:rPr>
              <w:t>Hinnakalkulatsioon nr ….</w:t>
            </w:r>
          </w:p>
          <w:p w14:paraId="6BFB84CD" w14:textId="77777777" w:rsidR="00287967" w:rsidRPr="00287967" w:rsidRDefault="00287967" w:rsidP="00287967">
            <w:pPr>
              <w:pStyle w:val="WW-Default"/>
              <w:widowControl w:val="0"/>
              <w:numPr>
                <w:ilvl w:val="0"/>
                <w:numId w:val="46"/>
              </w:numPr>
              <w:tabs>
                <w:tab w:val="left" w:pos="426"/>
                <w:tab w:val="left" w:pos="709"/>
              </w:tabs>
              <w:suppressAutoHyphens/>
              <w:snapToGrid w:val="0"/>
              <w:spacing w:line="240" w:lineRule="atLeast"/>
              <w:jc w:val="both"/>
              <w:rPr>
                <w:rFonts w:ascii="Times New Roman" w:hAnsi="Times New Roman" w:cs="Times New Roman"/>
                <w:i/>
                <w:color w:val="808080" w:themeColor="background1" w:themeShade="80"/>
                <w:sz w:val="20"/>
                <w:szCs w:val="20"/>
                <w:lang w:eastAsia="et-EE"/>
              </w:rPr>
            </w:pPr>
            <w:r w:rsidRPr="00287967">
              <w:rPr>
                <w:rFonts w:ascii="Times New Roman" w:hAnsi="Times New Roman" w:cs="Times New Roman"/>
                <w:i/>
                <w:color w:val="808080" w:themeColor="background1" w:themeShade="80"/>
                <w:sz w:val="20"/>
                <w:szCs w:val="20"/>
                <w:lang w:eastAsia="et-EE"/>
              </w:rPr>
              <w:t>Projekteerija lahendus/seisukoht muudatuse osas</w:t>
            </w:r>
          </w:p>
          <w:p w14:paraId="2B22AC74" w14:textId="77777777" w:rsidR="00287967" w:rsidRPr="00287967" w:rsidRDefault="00287967" w:rsidP="00287967">
            <w:pPr>
              <w:pStyle w:val="WW-Default"/>
              <w:widowControl w:val="0"/>
              <w:numPr>
                <w:ilvl w:val="0"/>
                <w:numId w:val="46"/>
              </w:numPr>
              <w:tabs>
                <w:tab w:val="left" w:pos="426"/>
                <w:tab w:val="left" w:pos="709"/>
              </w:tabs>
              <w:suppressAutoHyphens/>
              <w:snapToGrid w:val="0"/>
              <w:spacing w:line="240" w:lineRule="atLeast"/>
              <w:jc w:val="both"/>
              <w:rPr>
                <w:rFonts w:ascii="Times New Roman" w:hAnsi="Times New Roman" w:cs="Times New Roman"/>
                <w:i/>
                <w:color w:val="808080" w:themeColor="background1" w:themeShade="80"/>
                <w:sz w:val="20"/>
                <w:szCs w:val="20"/>
                <w:lang w:eastAsia="et-EE"/>
              </w:rPr>
            </w:pPr>
            <w:r w:rsidRPr="00287967">
              <w:rPr>
                <w:rFonts w:ascii="Times New Roman" w:hAnsi="Times New Roman" w:cs="Times New Roman"/>
                <w:i/>
                <w:color w:val="808080" w:themeColor="background1" w:themeShade="80"/>
                <w:sz w:val="20"/>
                <w:szCs w:val="20"/>
                <w:lang w:eastAsia="et-EE"/>
              </w:rPr>
              <w:t>…</w:t>
            </w:r>
          </w:p>
          <w:p w14:paraId="6C3E9AE8" w14:textId="77777777" w:rsidR="00287967" w:rsidRPr="00287967" w:rsidRDefault="00287967" w:rsidP="00FF735B">
            <w:pPr>
              <w:pStyle w:val="WW-Default"/>
              <w:tabs>
                <w:tab w:val="left" w:pos="426"/>
                <w:tab w:val="left" w:pos="709"/>
              </w:tabs>
              <w:snapToGrid w:val="0"/>
              <w:jc w:val="both"/>
              <w:rPr>
                <w:rFonts w:ascii="Times New Roman" w:hAnsi="Times New Roman" w:cs="Times New Roman"/>
                <w:color w:val="808080" w:themeColor="background1" w:themeShade="80"/>
                <w:sz w:val="20"/>
                <w:szCs w:val="20"/>
                <w:lang w:eastAsia="et-EE"/>
              </w:rPr>
            </w:pPr>
          </w:p>
        </w:tc>
      </w:tr>
    </w:tbl>
    <w:p w14:paraId="2973D286" w14:textId="77777777" w:rsidR="00287967" w:rsidRPr="00287967" w:rsidRDefault="00287967" w:rsidP="00287967">
      <w:pPr>
        <w:rPr>
          <w:sz w:val="20"/>
          <w:szCs w:val="20"/>
        </w:rPr>
      </w:pPr>
      <w:proofErr w:type="spellStart"/>
      <w:r w:rsidRPr="00287967">
        <w:rPr>
          <w:b/>
          <w:sz w:val="20"/>
          <w:szCs w:val="20"/>
        </w:rPr>
        <w:t>Koostanud</w:t>
      </w:r>
      <w:proofErr w:type="spellEnd"/>
      <w:r w:rsidRPr="00287967">
        <w:rPr>
          <w:b/>
          <w:sz w:val="20"/>
          <w:szCs w:val="20"/>
        </w:rPr>
        <w:t>:</w:t>
      </w:r>
      <w:r w:rsidRPr="00287967">
        <w:rPr>
          <w:b/>
          <w:sz w:val="20"/>
          <w:szCs w:val="20"/>
        </w:rPr>
        <w:tab/>
      </w:r>
      <w:r w:rsidRPr="00287967">
        <w:rPr>
          <w:b/>
          <w:sz w:val="20"/>
          <w:szCs w:val="20"/>
        </w:rPr>
        <w:tab/>
      </w:r>
      <w:proofErr w:type="spellStart"/>
      <w:r w:rsidRPr="00287967">
        <w:rPr>
          <w:b/>
          <w:sz w:val="20"/>
          <w:szCs w:val="20"/>
        </w:rPr>
        <w:t>Insener</w:t>
      </w:r>
      <w:proofErr w:type="spellEnd"/>
      <w:r w:rsidRPr="00287967">
        <w:rPr>
          <w:b/>
          <w:sz w:val="20"/>
          <w:szCs w:val="20"/>
        </w:rPr>
        <w:t xml:space="preserve">/ </w:t>
      </w:r>
      <w:r w:rsidRPr="00287967">
        <w:rPr>
          <w:i/>
          <w:color w:val="808080" w:themeColor="background1" w:themeShade="80"/>
          <w:sz w:val="20"/>
          <w:szCs w:val="20"/>
        </w:rPr>
        <w:t xml:space="preserve">ees- </w:t>
      </w:r>
      <w:proofErr w:type="spellStart"/>
      <w:r w:rsidRPr="00287967">
        <w:rPr>
          <w:i/>
          <w:color w:val="808080" w:themeColor="background1" w:themeShade="80"/>
          <w:sz w:val="20"/>
          <w:szCs w:val="20"/>
        </w:rPr>
        <w:t>ja</w:t>
      </w:r>
      <w:proofErr w:type="spellEnd"/>
      <w:r w:rsidRPr="00287967">
        <w:rPr>
          <w:i/>
          <w:color w:val="808080" w:themeColor="background1" w:themeShade="80"/>
          <w:sz w:val="20"/>
          <w:szCs w:val="20"/>
        </w:rPr>
        <w:t xml:space="preserve"> </w:t>
      </w:r>
      <w:proofErr w:type="spellStart"/>
      <w:r w:rsidRPr="00287967">
        <w:rPr>
          <w:i/>
          <w:color w:val="808080" w:themeColor="background1" w:themeShade="80"/>
          <w:sz w:val="20"/>
          <w:szCs w:val="20"/>
        </w:rPr>
        <w:t>perekonnanimi</w:t>
      </w:r>
      <w:proofErr w:type="spellEnd"/>
      <w:r w:rsidRPr="00287967">
        <w:rPr>
          <w:sz w:val="20"/>
          <w:szCs w:val="20"/>
        </w:rPr>
        <w:tab/>
      </w:r>
      <w:r w:rsidRPr="00287967">
        <w:rPr>
          <w:sz w:val="20"/>
          <w:szCs w:val="20"/>
        </w:rPr>
        <w:tab/>
      </w:r>
      <w:r w:rsidRPr="00287967">
        <w:rPr>
          <w:sz w:val="20"/>
          <w:szCs w:val="20"/>
        </w:rPr>
        <w:tab/>
      </w:r>
    </w:p>
    <w:p w14:paraId="5B601C92" w14:textId="77777777" w:rsidR="00287967" w:rsidRPr="00287967" w:rsidRDefault="00287967" w:rsidP="00287967">
      <w:pPr>
        <w:ind w:left="1416" w:firstLine="708"/>
        <w:rPr>
          <w:sz w:val="20"/>
          <w:szCs w:val="20"/>
        </w:rPr>
      </w:pPr>
      <w:r w:rsidRPr="00287967">
        <w:rPr>
          <w:sz w:val="20"/>
          <w:szCs w:val="20"/>
        </w:rPr>
        <w:t>/</w:t>
      </w:r>
      <w:proofErr w:type="spellStart"/>
      <w:r w:rsidRPr="00287967">
        <w:rPr>
          <w:sz w:val="20"/>
          <w:szCs w:val="20"/>
        </w:rPr>
        <w:t>allkirjastatud</w:t>
      </w:r>
      <w:proofErr w:type="spellEnd"/>
      <w:r w:rsidRPr="00287967">
        <w:rPr>
          <w:sz w:val="20"/>
          <w:szCs w:val="20"/>
        </w:rPr>
        <w:t xml:space="preserve"> </w:t>
      </w:r>
      <w:proofErr w:type="spellStart"/>
      <w:r w:rsidRPr="00287967">
        <w:rPr>
          <w:sz w:val="20"/>
          <w:szCs w:val="20"/>
        </w:rPr>
        <w:t>digitaalselt</w:t>
      </w:r>
      <w:proofErr w:type="spellEnd"/>
      <w:r w:rsidRPr="00287967">
        <w:rPr>
          <w:sz w:val="20"/>
          <w:szCs w:val="20"/>
        </w:rPr>
        <w:t>/</w:t>
      </w:r>
    </w:p>
    <w:p w14:paraId="1134E83B" w14:textId="77777777" w:rsidR="00287967" w:rsidRPr="00287967" w:rsidRDefault="00287967" w:rsidP="00287967">
      <w:pPr>
        <w:ind w:left="1416" w:firstLine="708"/>
        <w:rPr>
          <w:sz w:val="20"/>
          <w:szCs w:val="20"/>
        </w:rPr>
      </w:pPr>
    </w:p>
    <w:p w14:paraId="35BDD515" w14:textId="77777777" w:rsidR="00287967" w:rsidRPr="00287967" w:rsidRDefault="00287967" w:rsidP="00287967">
      <w:pPr>
        <w:rPr>
          <w:b/>
          <w:sz w:val="20"/>
          <w:szCs w:val="20"/>
        </w:rPr>
      </w:pPr>
      <w:proofErr w:type="spellStart"/>
      <w:r w:rsidRPr="00287967">
        <w:rPr>
          <w:b/>
          <w:sz w:val="20"/>
          <w:szCs w:val="20"/>
        </w:rPr>
        <w:t>Kooskõlastanud</w:t>
      </w:r>
      <w:proofErr w:type="spellEnd"/>
      <w:r w:rsidRPr="00287967">
        <w:rPr>
          <w:b/>
          <w:sz w:val="20"/>
          <w:szCs w:val="20"/>
        </w:rPr>
        <w:t>:</w:t>
      </w:r>
      <w:r w:rsidRPr="00287967">
        <w:rPr>
          <w:b/>
          <w:sz w:val="20"/>
          <w:szCs w:val="20"/>
        </w:rPr>
        <w:tab/>
      </w:r>
      <w:proofErr w:type="spellStart"/>
      <w:r w:rsidRPr="00287967">
        <w:rPr>
          <w:b/>
          <w:sz w:val="20"/>
          <w:szCs w:val="20"/>
        </w:rPr>
        <w:t>Tellija</w:t>
      </w:r>
      <w:proofErr w:type="spellEnd"/>
      <w:r w:rsidRPr="00287967">
        <w:rPr>
          <w:b/>
          <w:sz w:val="20"/>
          <w:szCs w:val="20"/>
        </w:rPr>
        <w:t>/</w:t>
      </w:r>
      <w:r w:rsidRPr="00287967">
        <w:rPr>
          <w:i/>
          <w:color w:val="808080" w:themeColor="background1" w:themeShade="80"/>
          <w:sz w:val="20"/>
          <w:szCs w:val="20"/>
        </w:rPr>
        <w:t xml:space="preserve"> ees- </w:t>
      </w:r>
      <w:proofErr w:type="spellStart"/>
      <w:r w:rsidRPr="00287967">
        <w:rPr>
          <w:i/>
          <w:color w:val="808080" w:themeColor="background1" w:themeShade="80"/>
          <w:sz w:val="20"/>
          <w:szCs w:val="20"/>
        </w:rPr>
        <w:t>ja</w:t>
      </w:r>
      <w:proofErr w:type="spellEnd"/>
      <w:r w:rsidRPr="00287967">
        <w:rPr>
          <w:i/>
          <w:color w:val="808080" w:themeColor="background1" w:themeShade="80"/>
          <w:sz w:val="20"/>
          <w:szCs w:val="20"/>
        </w:rPr>
        <w:t xml:space="preserve"> </w:t>
      </w:r>
      <w:proofErr w:type="spellStart"/>
      <w:r w:rsidRPr="00287967">
        <w:rPr>
          <w:i/>
          <w:color w:val="808080" w:themeColor="background1" w:themeShade="80"/>
          <w:sz w:val="20"/>
          <w:szCs w:val="20"/>
        </w:rPr>
        <w:t>perekonnanimi</w:t>
      </w:r>
      <w:proofErr w:type="spellEnd"/>
    </w:p>
    <w:p w14:paraId="4EA46291" w14:textId="77777777" w:rsidR="00287967" w:rsidRPr="00287967" w:rsidRDefault="00287967" w:rsidP="00287967">
      <w:pPr>
        <w:rPr>
          <w:sz w:val="20"/>
          <w:szCs w:val="20"/>
        </w:rPr>
      </w:pPr>
      <w:r w:rsidRPr="00287967">
        <w:rPr>
          <w:sz w:val="20"/>
          <w:szCs w:val="20"/>
        </w:rPr>
        <w:tab/>
      </w:r>
      <w:r w:rsidRPr="00287967">
        <w:rPr>
          <w:sz w:val="20"/>
          <w:szCs w:val="20"/>
        </w:rPr>
        <w:tab/>
      </w:r>
      <w:r w:rsidRPr="00287967">
        <w:rPr>
          <w:sz w:val="20"/>
          <w:szCs w:val="20"/>
        </w:rPr>
        <w:tab/>
        <w:t>/</w:t>
      </w:r>
      <w:proofErr w:type="spellStart"/>
      <w:r w:rsidRPr="00287967">
        <w:rPr>
          <w:sz w:val="20"/>
          <w:szCs w:val="20"/>
        </w:rPr>
        <w:t>allkirjastatud</w:t>
      </w:r>
      <w:proofErr w:type="spellEnd"/>
      <w:r w:rsidRPr="00287967">
        <w:rPr>
          <w:sz w:val="20"/>
          <w:szCs w:val="20"/>
        </w:rPr>
        <w:t xml:space="preserve"> </w:t>
      </w:r>
      <w:proofErr w:type="spellStart"/>
      <w:r w:rsidRPr="00287967">
        <w:rPr>
          <w:sz w:val="20"/>
          <w:szCs w:val="20"/>
        </w:rPr>
        <w:t>digitaalselt</w:t>
      </w:r>
      <w:proofErr w:type="spellEnd"/>
      <w:r w:rsidRPr="00287967">
        <w:rPr>
          <w:sz w:val="20"/>
          <w:szCs w:val="20"/>
        </w:rPr>
        <w:t>/</w:t>
      </w:r>
    </w:p>
    <w:p w14:paraId="136629A6" w14:textId="77777777" w:rsidR="00287967" w:rsidRPr="00287967" w:rsidRDefault="00287967" w:rsidP="00287967">
      <w:pPr>
        <w:rPr>
          <w:sz w:val="20"/>
          <w:szCs w:val="20"/>
        </w:rPr>
      </w:pPr>
    </w:p>
    <w:p w14:paraId="51587808" w14:textId="77777777" w:rsidR="00287967" w:rsidRPr="00287967" w:rsidRDefault="00287967" w:rsidP="00287967">
      <w:pPr>
        <w:rPr>
          <w:b/>
          <w:sz w:val="20"/>
          <w:szCs w:val="20"/>
        </w:rPr>
      </w:pPr>
      <w:proofErr w:type="spellStart"/>
      <w:r w:rsidRPr="00287967">
        <w:rPr>
          <w:b/>
          <w:sz w:val="20"/>
          <w:szCs w:val="20"/>
        </w:rPr>
        <w:t>Kätte</w:t>
      </w:r>
      <w:proofErr w:type="spellEnd"/>
      <w:r w:rsidRPr="00287967">
        <w:rPr>
          <w:b/>
          <w:sz w:val="20"/>
          <w:szCs w:val="20"/>
        </w:rPr>
        <w:t xml:space="preserve"> </w:t>
      </w:r>
      <w:proofErr w:type="spellStart"/>
      <w:r w:rsidRPr="00287967">
        <w:rPr>
          <w:b/>
          <w:sz w:val="20"/>
          <w:szCs w:val="20"/>
        </w:rPr>
        <w:t>saanud</w:t>
      </w:r>
      <w:proofErr w:type="spellEnd"/>
      <w:r w:rsidRPr="00287967">
        <w:rPr>
          <w:b/>
          <w:sz w:val="20"/>
          <w:szCs w:val="20"/>
        </w:rPr>
        <w:t>:</w:t>
      </w:r>
      <w:r w:rsidRPr="00287967">
        <w:rPr>
          <w:b/>
          <w:sz w:val="20"/>
          <w:szCs w:val="20"/>
        </w:rPr>
        <w:tab/>
      </w:r>
      <w:r w:rsidRPr="00287967">
        <w:rPr>
          <w:b/>
          <w:sz w:val="20"/>
          <w:szCs w:val="20"/>
        </w:rPr>
        <w:tab/>
      </w:r>
      <w:proofErr w:type="spellStart"/>
      <w:r w:rsidRPr="00287967">
        <w:rPr>
          <w:b/>
          <w:sz w:val="20"/>
          <w:szCs w:val="20"/>
        </w:rPr>
        <w:t>Töövõtja</w:t>
      </w:r>
      <w:proofErr w:type="spellEnd"/>
      <w:r w:rsidRPr="00287967">
        <w:rPr>
          <w:b/>
          <w:sz w:val="20"/>
          <w:szCs w:val="20"/>
        </w:rPr>
        <w:t>/</w:t>
      </w:r>
      <w:r w:rsidRPr="00287967">
        <w:rPr>
          <w:i/>
          <w:color w:val="808080" w:themeColor="background1" w:themeShade="80"/>
          <w:sz w:val="20"/>
          <w:szCs w:val="20"/>
        </w:rPr>
        <w:t xml:space="preserve"> ees- </w:t>
      </w:r>
      <w:proofErr w:type="spellStart"/>
      <w:r w:rsidRPr="00287967">
        <w:rPr>
          <w:i/>
          <w:color w:val="808080" w:themeColor="background1" w:themeShade="80"/>
          <w:sz w:val="20"/>
          <w:szCs w:val="20"/>
        </w:rPr>
        <w:t>ja</w:t>
      </w:r>
      <w:proofErr w:type="spellEnd"/>
      <w:r w:rsidRPr="00287967">
        <w:rPr>
          <w:i/>
          <w:color w:val="808080" w:themeColor="background1" w:themeShade="80"/>
          <w:sz w:val="20"/>
          <w:szCs w:val="20"/>
        </w:rPr>
        <w:t xml:space="preserve"> </w:t>
      </w:r>
      <w:proofErr w:type="spellStart"/>
      <w:r w:rsidRPr="00287967">
        <w:rPr>
          <w:i/>
          <w:color w:val="808080" w:themeColor="background1" w:themeShade="80"/>
          <w:sz w:val="20"/>
          <w:szCs w:val="20"/>
        </w:rPr>
        <w:t>perekonnanimi</w:t>
      </w:r>
      <w:proofErr w:type="spellEnd"/>
    </w:p>
    <w:p w14:paraId="24867544" w14:textId="77777777" w:rsidR="00D869A4" w:rsidRDefault="00287967" w:rsidP="00287967">
      <w:pPr>
        <w:rPr>
          <w:sz w:val="20"/>
          <w:szCs w:val="20"/>
        </w:rPr>
      </w:pPr>
      <w:r w:rsidRPr="00287967">
        <w:rPr>
          <w:sz w:val="20"/>
          <w:szCs w:val="20"/>
        </w:rPr>
        <w:tab/>
      </w:r>
      <w:r w:rsidRPr="00287967">
        <w:rPr>
          <w:sz w:val="20"/>
          <w:szCs w:val="20"/>
        </w:rPr>
        <w:tab/>
      </w:r>
      <w:r w:rsidRPr="00287967">
        <w:rPr>
          <w:sz w:val="20"/>
          <w:szCs w:val="20"/>
        </w:rPr>
        <w:tab/>
        <w:t>/</w:t>
      </w:r>
      <w:proofErr w:type="spellStart"/>
      <w:r w:rsidRPr="00287967">
        <w:rPr>
          <w:sz w:val="20"/>
          <w:szCs w:val="20"/>
        </w:rPr>
        <w:t>allkirjastatud</w:t>
      </w:r>
      <w:proofErr w:type="spellEnd"/>
      <w:r w:rsidRPr="00287967">
        <w:rPr>
          <w:sz w:val="20"/>
          <w:szCs w:val="20"/>
        </w:rPr>
        <w:t xml:space="preserve"> </w:t>
      </w:r>
      <w:proofErr w:type="spellStart"/>
      <w:r w:rsidRPr="00287967">
        <w:rPr>
          <w:sz w:val="20"/>
          <w:szCs w:val="20"/>
        </w:rPr>
        <w:t>digitaalselt</w:t>
      </w:r>
      <w:proofErr w:type="spellEnd"/>
      <w:r w:rsidRPr="00287967">
        <w:rPr>
          <w:sz w:val="20"/>
          <w:szCs w:val="20"/>
        </w:rPr>
        <w:t>/</w:t>
      </w:r>
    </w:p>
    <w:tbl>
      <w:tblPr>
        <w:tblW w:w="9525" w:type="dxa"/>
        <w:tblInd w:w="-162" w:type="dxa"/>
        <w:tblLayout w:type="fixed"/>
        <w:tblCellMar>
          <w:top w:w="28" w:type="dxa"/>
          <w:left w:w="0" w:type="dxa"/>
          <w:bottom w:w="28" w:type="dxa"/>
          <w:right w:w="0" w:type="dxa"/>
        </w:tblCellMar>
        <w:tblLook w:val="0400" w:firstRow="0" w:lastRow="0" w:firstColumn="0" w:lastColumn="0" w:noHBand="0" w:noVBand="1"/>
      </w:tblPr>
      <w:tblGrid>
        <w:gridCol w:w="1296"/>
        <w:gridCol w:w="3719"/>
        <w:gridCol w:w="1243"/>
        <w:gridCol w:w="3260"/>
        <w:gridCol w:w="7"/>
      </w:tblGrid>
      <w:tr w:rsidR="00D869A4" w:rsidRPr="005A21E6" w14:paraId="46C23B92" w14:textId="77777777" w:rsidTr="00FF735B">
        <w:trPr>
          <w:trHeight w:val="400"/>
        </w:trPr>
        <w:tc>
          <w:tcPr>
            <w:tcW w:w="9525" w:type="dxa"/>
            <w:gridSpan w:val="5"/>
            <w:tcBorders>
              <w:bottom w:val="single" w:sz="4" w:space="0" w:color="auto"/>
            </w:tcBorders>
            <w:shd w:val="clear" w:color="auto" w:fill="auto"/>
          </w:tcPr>
          <w:p w14:paraId="1C4077BD" w14:textId="0E7D684C" w:rsidR="00D869A4" w:rsidRPr="005A21E6" w:rsidRDefault="00D869A4" w:rsidP="00FF735B">
            <w:pPr>
              <w:pStyle w:val="Default"/>
              <w:tabs>
                <w:tab w:val="left" w:pos="4540"/>
              </w:tabs>
              <w:snapToGrid w:val="0"/>
              <w:jc w:val="right"/>
            </w:pPr>
            <w:r w:rsidRPr="005A21E6">
              <w:lastRenderedPageBreak/>
              <w:t xml:space="preserve">Lisa </w:t>
            </w:r>
            <w:r>
              <w:t>2</w:t>
            </w:r>
            <w:r w:rsidRPr="005A21E6">
              <w:t xml:space="preserve"> </w:t>
            </w:r>
          </w:p>
          <w:p w14:paraId="703E3C30" w14:textId="77777777" w:rsidR="00D869A4" w:rsidRPr="005A21E6" w:rsidRDefault="00D869A4" w:rsidP="00FF735B">
            <w:pPr>
              <w:pStyle w:val="Default"/>
              <w:tabs>
                <w:tab w:val="left" w:pos="4540"/>
              </w:tabs>
              <w:snapToGrid w:val="0"/>
              <w:jc w:val="center"/>
              <w:rPr>
                <w:b/>
                <w:caps/>
              </w:rPr>
            </w:pPr>
            <w:r w:rsidRPr="005A21E6">
              <w:rPr>
                <w:b/>
              </w:rPr>
              <w:t>Muudatuse vorm</w:t>
            </w:r>
          </w:p>
          <w:p w14:paraId="1E97F5ED" w14:textId="77777777" w:rsidR="00D869A4" w:rsidRPr="005A21E6" w:rsidRDefault="00D869A4" w:rsidP="00FF735B">
            <w:pPr>
              <w:pStyle w:val="Default"/>
              <w:tabs>
                <w:tab w:val="left" w:pos="4540"/>
              </w:tabs>
              <w:snapToGrid w:val="0"/>
              <w:rPr>
                <w:b/>
                <w:caps/>
              </w:rPr>
            </w:pPr>
            <w:r w:rsidRPr="005A21E6">
              <w:rPr>
                <w:b/>
                <w:caps/>
              </w:rPr>
              <w:t>Muudatus nr …</w:t>
            </w:r>
          </w:p>
        </w:tc>
      </w:tr>
      <w:tr w:rsidR="00D869A4" w:rsidRPr="005A21E6" w14:paraId="7D40B694" w14:textId="77777777" w:rsidTr="00FF735B">
        <w:trPr>
          <w:trHeight w:val="340"/>
        </w:trPr>
        <w:tc>
          <w:tcPr>
            <w:tcW w:w="1296" w:type="dxa"/>
            <w:tcBorders>
              <w:top w:val="single" w:sz="4" w:space="0" w:color="auto"/>
              <w:bottom w:val="single" w:sz="4" w:space="0" w:color="auto"/>
            </w:tcBorders>
            <w:shd w:val="clear" w:color="auto" w:fill="auto"/>
            <w:vAlign w:val="center"/>
          </w:tcPr>
          <w:p w14:paraId="24742BE7" w14:textId="77777777" w:rsidR="00D869A4" w:rsidRPr="005A21E6" w:rsidRDefault="00D869A4" w:rsidP="00FF735B">
            <w:pPr>
              <w:pStyle w:val="Default"/>
              <w:tabs>
                <w:tab w:val="left" w:pos="4540"/>
              </w:tabs>
              <w:snapToGrid w:val="0"/>
              <w:ind w:right="-136"/>
            </w:pPr>
            <w:r w:rsidRPr="005A21E6">
              <w:t xml:space="preserve">Projekti nimi: </w:t>
            </w:r>
          </w:p>
        </w:tc>
        <w:tc>
          <w:tcPr>
            <w:tcW w:w="8229" w:type="dxa"/>
            <w:gridSpan w:val="4"/>
            <w:tcBorders>
              <w:top w:val="single" w:sz="4" w:space="0" w:color="auto"/>
              <w:bottom w:val="single" w:sz="4" w:space="0" w:color="auto"/>
            </w:tcBorders>
            <w:shd w:val="clear" w:color="auto" w:fill="auto"/>
            <w:vAlign w:val="center"/>
          </w:tcPr>
          <w:p w14:paraId="17C50AEC" w14:textId="77777777" w:rsidR="00D869A4" w:rsidRPr="005A21E6" w:rsidRDefault="00D869A4" w:rsidP="00FF735B">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napToGrid w:val="0"/>
              <w:rPr>
                <w:rFonts w:eastAsia="Times"/>
                <w:b/>
                <w:color w:val="auto"/>
              </w:rPr>
            </w:pPr>
          </w:p>
        </w:tc>
      </w:tr>
      <w:tr w:rsidR="00D869A4" w:rsidRPr="005A21E6" w14:paraId="17D798FE"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36A94A78" w14:textId="77777777" w:rsidR="00D869A4" w:rsidRPr="005A21E6" w:rsidRDefault="00D869A4" w:rsidP="00FF735B">
            <w:pPr>
              <w:pStyle w:val="Default"/>
              <w:tabs>
                <w:tab w:val="left" w:pos="4540"/>
              </w:tabs>
              <w:snapToGrid w:val="0"/>
            </w:pPr>
            <w:r w:rsidRPr="005A21E6">
              <w:t>Kuupäev:</w:t>
            </w:r>
          </w:p>
        </w:tc>
        <w:tc>
          <w:tcPr>
            <w:tcW w:w="3719" w:type="dxa"/>
            <w:tcBorders>
              <w:top w:val="single" w:sz="4" w:space="0" w:color="auto"/>
              <w:bottom w:val="single" w:sz="4" w:space="0" w:color="auto"/>
            </w:tcBorders>
            <w:shd w:val="clear" w:color="auto" w:fill="auto"/>
            <w:vAlign w:val="center"/>
          </w:tcPr>
          <w:p w14:paraId="179ABD6E" w14:textId="77777777" w:rsidR="00D869A4" w:rsidRPr="005A21E6" w:rsidRDefault="00D869A4" w:rsidP="00FF735B">
            <w:pPr>
              <w:pStyle w:val="Default"/>
              <w:tabs>
                <w:tab w:val="left" w:pos="4540"/>
              </w:tabs>
              <w:snapToGrid w:val="0"/>
              <w:ind w:right="-147"/>
              <w:rPr>
                <w:b/>
              </w:rPr>
            </w:pPr>
          </w:p>
        </w:tc>
        <w:tc>
          <w:tcPr>
            <w:tcW w:w="1243" w:type="dxa"/>
            <w:tcBorders>
              <w:top w:val="single" w:sz="4" w:space="0" w:color="auto"/>
              <w:bottom w:val="single" w:sz="4" w:space="0" w:color="auto"/>
            </w:tcBorders>
            <w:shd w:val="clear" w:color="auto" w:fill="auto"/>
            <w:vAlign w:val="center"/>
          </w:tcPr>
          <w:p w14:paraId="2661E4A7" w14:textId="77777777" w:rsidR="00D869A4" w:rsidRPr="005A21E6" w:rsidRDefault="00D869A4" w:rsidP="00FF735B">
            <w:pPr>
              <w:pStyle w:val="Default"/>
              <w:tabs>
                <w:tab w:val="left" w:pos="4540"/>
              </w:tabs>
              <w:snapToGrid w:val="0"/>
              <w:ind w:right="-432"/>
            </w:pPr>
            <w:r w:rsidRPr="005A21E6">
              <w:t>Lepingu nr:</w:t>
            </w:r>
          </w:p>
        </w:tc>
        <w:tc>
          <w:tcPr>
            <w:tcW w:w="3260" w:type="dxa"/>
            <w:tcBorders>
              <w:top w:val="single" w:sz="4" w:space="0" w:color="auto"/>
              <w:bottom w:val="single" w:sz="4" w:space="0" w:color="auto"/>
            </w:tcBorders>
            <w:shd w:val="clear" w:color="auto" w:fill="auto"/>
            <w:vAlign w:val="center"/>
          </w:tcPr>
          <w:p w14:paraId="148D9D48" w14:textId="77777777" w:rsidR="00D869A4" w:rsidRPr="005A21E6" w:rsidRDefault="00D869A4" w:rsidP="00FF735B">
            <w:pPr>
              <w:tabs>
                <w:tab w:val="left" w:pos="4540"/>
              </w:tabs>
              <w:snapToGrid w:val="0"/>
              <w:ind w:left="291" w:firstLine="142"/>
              <w:rPr>
                <w:b/>
                <w:color w:val="000000"/>
              </w:rPr>
            </w:pPr>
          </w:p>
        </w:tc>
      </w:tr>
      <w:tr w:rsidR="00D869A4" w:rsidRPr="005A21E6" w14:paraId="7BA2845B"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451506D7" w14:textId="77777777" w:rsidR="00D869A4" w:rsidRPr="005A21E6" w:rsidRDefault="00D869A4" w:rsidP="00FF735B">
            <w:pPr>
              <w:pStyle w:val="Default"/>
              <w:tabs>
                <w:tab w:val="left" w:pos="4540"/>
              </w:tabs>
              <w:snapToGrid w:val="0"/>
            </w:pPr>
            <w:r w:rsidRPr="005A21E6">
              <w:t>Töövõtja:</w:t>
            </w:r>
          </w:p>
        </w:tc>
        <w:tc>
          <w:tcPr>
            <w:tcW w:w="4962" w:type="dxa"/>
            <w:gridSpan w:val="2"/>
            <w:tcBorders>
              <w:top w:val="single" w:sz="4" w:space="0" w:color="auto"/>
              <w:bottom w:val="single" w:sz="4" w:space="0" w:color="auto"/>
            </w:tcBorders>
            <w:shd w:val="clear" w:color="auto" w:fill="auto"/>
            <w:vAlign w:val="center"/>
          </w:tcPr>
          <w:p w14:paraId="52B43348" w14:textId="77777777" w:rsidR="00D869A4" w:rsidRPr="005A21E6" w:rsidRDefault="00D869A4" w:rsidP="00FF735B">
            <w:pPr>
              <w:pStyle w:val="Default"/>
              <w:tabs>
                <w:tab w:val="left" w:pos="4540"/>
              </w:tabs>
              <w:snapToGrid w:val="0"/>
              <w:ind w:left="-378" w:right="-147" w:firstLine="378"/>
              <w:rPr>
                <w:bCs/>
                <w:i/>
              </w:rPr>
            </w:pPr>
            <w:r w:rsidRPr="005A21E6">
              <w:rPr>
                <w:bCs/>
                <w:i/>
                <w:color w:val="808080" w:themeColor="background1" w:themeShade="80"/>
              </w:rPr>
              <w:t>Peatöövõtja</w:t>
            </w:r>
          </w:p>
        </w:tc>
        <w:tc>
          <w:tcPr>
            <w:tcW w:w="3260" w:type="dxa"/>
            <w:tcBorders>
              <w:top w:val="single" w:sz="4" w:space="0" w:color="auto"/>
              <w:bottom w:val="single" w:sz="4" w:space="0" w:color="auto"/>
            </w:tcBorders>
            <w:shd w:val="clear" w:color="auto" w:fill="auto"/>
            <w:vAlign w:val="center"/>
          </w:tcPr>
          <w:p w14:paraId="66202E71" w14:textId="77777777" w:rsidR="00D869A4" w:rsidRPr="005A21E6" w:rsidRDefault="00D869A4" w:rsidP="00FF735B">
            <w:pPr>
              <w:pStyle w:val="Default"/>
              <w:tabs>
                <w:tab w:val="left" w:pos="4540"/>
              </w:tabs>
              <w:snapToGrid w:val="0"/>
              <w:ind w:right="-147"/>
              <w:rPr>
                <w:b/>
              </w:rPr>
            </w:pPr>
          </w:p>
        </w:tc>
      </w:tr>
      <w:tr w:rsidR="00D869A4" w:rsidRPr="005A21E6" w14:paraId="71AF76D0" w14:textId="77777777" w:rsidTr="00FF735B">
        <w:trPr>
          <w:gridAfter w:val="1"/>
          <w:wAfter w:w="7" w:type="dxa"/>
          <w:trHeight w:val="340"/>
        </w:trPr>
        <w:tc>
          <w:tcPr>
            <w:tcW w:w="1296" w:type="dxa"/>
            <w:tcBorders>
              <w:top w:val="single" w:sz="4" w:space="0" w:color="auto"/>
              <w:bottom w:val="single" w:sz="4" w:space="0" w:color="auto"/>
            </w:tcBorders>
            <w:shd w:val="clear" w:color="auto" w:fill="auto"/>
            <w:vAlign w:val="center"/>
          </w:tcPr>
          <w:p w14:paraId="24BC9910" w14:textId="77777777" w:rsidR="00D869A4" w:rsidRPr="005A21E6" w:rsidRDefault="00D869A4" w:rsidP="00FF735B">
            <w:pPr>
              <w:pStyle w:val="Default"/>
              <w:tabs>
                <w:tab w:val="left" w:pos="4540"/>
              </w:tabs>
              <w:snapToGrid w:val="0"/>
            </w:pPr>
            <w:r w:rsidRPr="005A21E6">
              <w:t>Insener:</w:t>
            </w:r>
          </w:p>
        </w:tc>
        <w:tc>
          <w:tcPr>
            <w:tcW w:w="4962" w:type="dxa"/>
            <w:gridSpan w:val="2"/>
            <w:tcBorders>
              <w:top w:val="single" w:sz="4" w:space="0" w:color="auto"/>
              <w:bottom w:val="single" w:sz="4" w:space="0" w:color="auto"/>
            </w:tcBorders>
            <w:shd w:val="clear" w:color="auto" w:fill="auto"/>
            <w:vAlign w:val="center"/>
          </w:tcPr>
          <w:p w14:paraId="7248B3FB" w14:textId="77777777" w:rsidR="00D869A4" w:rsidRPr="005A21E6" w:rsidRDefault="00D869A4" w:rsidP="00FF735B">
            <w:pPr>
              <w:pStyle w:val="Default"/>
              <w:tabs>
                <w:tab w:val="left" w:pos="4540"/>
              </w:tabs>
              <w:snapToGrid w:val="0"/>
              <w:ind w:left="-378" w:right="-147" w:firstLine="378"/>
              <w:rPr>
                <w:bCs/>
                <w:i/>
                <w:color w:val="808080" w:themeColor="background1" w:themeShade="80"/>
              </w:rPr>
            </w:pPr>
            <w:r w:rsidRPr="005A21E6">
              <w:rPr>
                <w:bCs/>
                <w:i/>
                <w:color w:val="808080" w:themeColor="background1" w:themeShade="80"/>
              </w:rPr>
              <w:t>OJV teostav ettevõte/ inseneri nimi</w:t>
            </w:r>
          </w:p>
        </w:tc>
        <w:tc>
          <w:tcPr>
            <w:tcW w:w="3260" w:type="dxa"/>
            <w:tcBorders>
              <w:top w:val="single" w:sz="4" w:space="0" w:color="auto"/>
              <w:bottom w:val="single" w:sz="4" w:space="0" w:color="auto"/>
            </w:tcBorders>
            <w:shd w:val="clear" w:color="auto" w:fill="auto"/>
            <w:vAlign w:val="center"/>
          </w:tcPr>
          <w:p w14:paraId="6A2D94B9" w14:textId="77777777" w:rsidR="00D869A4" w:rsidRPr="005A21E6" w:rsidRDefault="00D869A4" w:rsidP="00FF735B">
            <w:pPr>
              <w:pStyle w:val="Default"/>
              <w:tabs>
                <w:tab w:val="left" w:pos="4540"/>
              </w:tabs>
              <w:snapToGrid w:val="0"/>
              <w:ind w:right="-147"/>
              <w:rPr>
                <w:b/>
              </w:rPr>
            </w:pPr>
          </w:p>
        </w:tc>
      </w:tr>
      <w:tr w:rsidR="00D869A4" w:rsidRPr="005A21E6" w14:paraId="4FE9E4A0" w14:textId="77777777" w:rsidTr="00FF735B">
        <w:trPr>
          <w:trHeight w:val="340"/>
        </w:trPr>
        <w:tc>
          <w:tcPr>
            <w:tcW w:w="1296" w:type="dxa"/>
            <w:tcBorders>
              <w:top w:val="single" w:sz="4" w:space="0" w:color="auto"/>
              <w:bottom w:val="single" w:sz="4" w:space="0" w:color="auto"/>
            </w:tcBorders>
            <w:shd w:val="clear" w:color="auto" w:fill="auto"/>
            <w:vAlign w:val="center"/>
          </w:tcPr>
          <w:p w14:paraId="736E0232" w14:textId="77777777" w:rsidR="00D869A4" w:rsidRPr="005A21E6" w:rsidRDefault="00D869A4" w:rsidP="00FF735B">
            <w:pPr>
              <w:pStyle w:val="Default"/>
              <w:tabs>
                <w:tab w:val="left" w:pos="4540"/>
              </w:tabs>
              <w:snapToGrid w:val="0"/>
            </w:pPr>
            <w:r w:rsidRPr="005A21E6">
              <w:t>Koostatud vastavalt:</w:t>
            </w:r>
          </w:p>
        </w:tc>
        <w:tc>
          <w:tcPr>
            <w:tcW w:w="8229" w:type="dxa"/>
            <w:gridSpan w:val="4"/>
            <w:tcBorders>
              <w:top w:val="single" w:sz="4" w:space="0" w:color="auto"/>
              <w:bottom w:val="single" w:sz="4" w:space="0" w:color="auto"/>
            </w:tcBorders>
            <w:shd w:val="clear" w:color="auto" w:fill="auto"/>
            <w:vAlign w:val="center"/>
          </w:tcPr>
          <w:p w14:paraId="5E572316" w14:textId="77777777" w:rsidR="00D869A4" w:rsidRPr="005A21E6" w:rsidRDefault="00D869A4" w:rsidP="00FF735B">
            <w:pPr>
              <w:pStyle w:val="WW-Default"/>
              <w:tabs>
                <w:tab w:val="left" w:pos="4540"/>
              </w:tabs>
              <w:snapToGrid w:val="0"/>
              <w:ind w:right="-147"/>
              <w:rPr>
                <w:rFonts w:ascii="Times New Roman" w:hAnsi="Times New Roman" w:cs="Times New Roman"/>
                <w:bCs/>
                <w:lang w:eastAsia="et-EE"/>
              </w:rPr>
            </w:pPr>
            <w:r w:rsidRPr="005A21E6">
              <w:rPr>
                <w:rFonts w:ascii="Times New Roman" w:hAnsi="Times New Roman" w:cs="Times New Roman"/>
                <w:b/>
                <w:bCs/>
                <w:lang w:eastAsia="et-EE"/>
              </w:rPr>
              <w:t>Inseneri juhisele nr …</w:t>
            </w:r>
            <w:r w:rsidRPr="005A21E6">
              <w:rPr>
                <w:rFonts w:ascii="Times New Roman" w:hAnsi="Times New Roman" w:cs="Times New Roman"/>
                <w:bCs/>
                <w:lang w:eastAsia="et-EE"/>
              </w:rPr>
              <w:t xml:space="preserve">/ </w:t>
            </w:r>
            <w:r w:rsidRPr="005A21E6">
              <w:rPr>
                <w:rFonts w:ascii="Times New Roman" w:hAnsi="Times New Roman" w:cs="Times New Roman"/>
                <w:bCs/>
                <w:i/>
                <w:color w:val="808080" w:themeColor="background1" w:themeShade="80"/>
                <w:lang w:eastAsia="et-EE"/>
              </w:rPr>
              <w:t>juhise teema</w:t>
            </w:r>
          </w:p>
        </w:tc>
      </w:tr>
    </w:tbl>
    <w:p w14:paraId="5AF49B99" w14:textId="77777777" w:rsidR="00D869A4" w:rsidRPr="005A21E6" w:rsidRDefault="00D869A4" w:rsidP="00D869A4"/>
    <w:p w14:paraId="750235BD" w14:textId="77777777" w:rsidR="00D869A4" w:rsidRPr="005A21E6" w:rsidRDefault="00D869A4" w:rsidP="00D869A4">
      <w:pPr>
        <w:ind w:left="-284" w:firstLine="142"/>
      </w:pPr>
      <w:proofErr w:type="spellStart"/>
      <w:r w:rsidRPr="005A21E6">
        <w:t>Vastavalt</w:t>
      </w:r>
      <w:proofErr w:type="spellEnd"/>
      <w:r w:rsidRPr="005A21E6">
        <w:t xml:space="preserve"> </w:t>
      </w:r>
      <w:proofErr w:type="spellStart"/>
      <w:r w:rsidRPr="005A21E6">
        <w:t>Inseneri</w:t>
      </w:r>
      <w:proofErr w:type="spellEnd"/>
      <w:r w:rsidRPr="005A21E6">
        <w:t xml:space="preserve"> </w:t>
      </w:r>
      <w:proofErr w:type="spellStart"/>
      <w:r w:rsidRPr="005A21E6">
        <w:t>Juhisele</w:t>
      </w:r>
      <w:proofErr w:type="spellEnd"/>
      <w:r w:rsidRPr="005A21E6">
        <w:t xml:space="preserve"> nr… on </w:t>
      </w:r>
      <w:proofErr w:type="spellStart"/>
      <w:r w:rsidRPr="005A21E6">
        <w:t>teostatud</w:t>
      </w:r>
      <w:proofErr w:type="spellEnd"/>
      <w:r w:rsidRPr="005A21E6">
        <w:t>/</w:t>
      </w:r>
      <w:proofErr w:type="spellStart"/>
      <w:r w:rsidRPr="005A21E6">
        <w:t>ära</w:t>
      </w:r>
      <w:proofErr w:type="spellEnd"/>
      <w:r w:rsidRPr="005A21E6">
        <w:t xml:space="preserve"> </w:t>
      </w:r>
      <w:proofErr w:type="spellStart"/>
      <w:r w:rsidRPr="005A21E6">
        <w:t>jäetud</w:t>
      </w:r>
      <w:proofErr w:type="spellEnd"/>
      <w:r w:rsidRPr="005A21E6">
        <w:t xml:space="preserve"> </w:t>
      </w:r>
      <w:proofErr w:type="spellStart"/>
      <w:r w:rsidRPr="005A21E6">
        <w:t>järgnevad</w:t>
      </w:r>
      <w:proofErr w:type="spellEnd"/>
      <w:r w:rsidRPr="005A21E6">
        <w:t xml:space="preserve"> </w:t>
      </w:r>
      <w:proofErr w:type="spellStart"/>
      <w:r w:rsidRPr="005A21E6">
        <w:t>tööd</w:t>
      </w:r>
      <w:proofErr w:type="spellEnd"/>
      <w:r w:rsidRPr="005A21E6">
        <w:t>:</w:t>
      </w:r>
    </w:p>
    <w:p w14:paraId="70D488D8" w14:textId="77777777" w:rsidR="00D869A4" w:rsidRPr="005A21E6" w:rsidRDefault="00D869A4" w:rsidP="00D869A4">
      <w:pPr>
        <w:ind w:left="-284" w:firstLine="142"/>
      </w:pPr>
      <w:r w:rsidRPr="005A21E6">
        <w:t>…………………………………………………………………………………………………….</w:t>
      </w:r>
    </w:p>
    <w:p w14:paraId="2492C9F8" w14:textId="77777777" w:rsidR="00D869A4" w:rsidRPr="005A21E6" w:rsidRDefault="00D869A4" w:rsidP="00D869A4">
      <w:pPr>
        <w:ind w:left="-284" w:firstLine="142"/>
      </w:pPr>
      <w:r w:rsidRPr="005A21E6">
        <w:t>…………………………………………………………………………………………………….</w:t>
      </w:r>
    </w:p>
    <w:p w14:paraId="2E5B008B" w14:textId="77777777" w:rsidR="00D869A4" w:rsidRPr="005A21E6" w:rsidRDefault="00D869A4" w:rsidP="00D869A4">
      <w:pPr>
        <w:ind w:left="-284" w:firstLine="142"/>
      </w:pPr>
      <w:proofErr w:type="spellStart"/>
      <w:r w:rsidRPr="005A21E6">
        <w:t>Muudatus</w:t>
      </w:r>
      <w:proofErr w:type="spellEnd"/>
      <w:r w:rsidRPr="005A21E6">
        <w:t xml:space="preserve"> </w:t>
      </w:r>
      <w:proofErr w:type="spellStart"/>
      <w:r w:rsidRPr="005A21E6">
        <w:t>tulenes</w:t>
      </w:r>
      <w:proofErr w:type="spellEnd"/>
      <w:r w:rsidRPr="005A21E6">
        <w:t xml:space="preserve"> </w:t>
      </w:r>
      <w:proofErr w:type="spellStart"/>
      <w:r w:rsidRPr="005A21E6">
        <w:t>asjaolust</w:t>
      </w:r>
      <w:proofErr w:type="spellEnd"/>
      <w:r w:rsidRPr="005A21E6">
        <w:t>, et…………………………………………………………………….</w:t>
      </w:r>
    </w:p>
    <w:p w14:paraId="743098FA" w14:textId="77777777" w:rsidR="00D869A4" w:rsidRPr="005A21E6" w:rsidRDefault="00D869A4" w:rsidP="00D869A4">
      <w:pPr>
        <w:ind w:left="-284" w:firstLine="142"/>
      </w:pPr>
    </w:p>
    <w:p w14:paraId="0769AFC7" w14:textId="77777777" w:rsidR="00D869A4" w:rsidRPr="005A21E6" w:rsidRDefault="00D869A4" w:rsidP="00D869A4">
      <w:pPr>
        <w:ind w:left="-142"/>
      </w:pPr>
      <w:proofErr w:type="spellStart"/>
      <w:r w:rsidRPr="005A21E6">
        <w:t>Käesoleva</w:t>
      </w:r>
      <w:proofErr w:type="spellEnd"/>
      <w:r w:rsidRPr="005A21E6">
        <w:t xml:space="preserve"> </w:t>
      </w:r>
      <w:proofErr w:type="spellStart"/>
      <w:r w:rsidRPr="005A21E6">
        <w:t>Muudatusega</w:t>
      </w:r>
      <w:proofErr w:type="spellEnd"/>
      <w:r w:rsidRPr="005A21E6">
        <w:t xml:space="preserve"> </w:t>
      </w:r>
      <w:proofErr w:type="spellStart"/>
      <w:r w:rsidRPr="005A21E6">
        <w:t>kaasneb</w:t>
      </w:r>
      <w:proofErr w:type="spellEnd"/>
      <w:r w:rsidRPr="005A21E6">
        <w:t xml:space="preserve"> </w:t>
      </w:r>
      <w:proofErr w:type="spellStart"/>
      <w:r w:rsidRPr="005A21E6">
        <w:t>lepingu</w:t>
      </w:r>
      <w:proofErr w:type="spellEnd"/>
      <w:r w:rsidRPr="005A21E6">
        <w:t xml:space="preserve"> </w:t>
      </w:r>
      <w:proofErr w:type="spellStart"/>
      <w:r w:rsidRPr="005A21E6">
        <w:t>hinna</w:t>
      </w:r>
      <w:proofErr w:type="spellEnd"/>
      <w:r w:rsidRPr="005A21E6">
        <w:t xml:space="preserve"> </w:t>
      </w:r>
      <w:proofErr w:type="spellStart"/>
      <w:r w:rsidRPr="005A21E6">
        <w:t>suurenemine</w:t>
      </w:r>
      <w:proofErr w:type="spellEnd"/>
      <w:r w:rsidRPr="005A21E6">
        <w:t>/</w:t>
      </w:r>
      <w:proofErr w:type="spellStart"/>
      <w:r w:rsidRPr="005A21E6">
        <w:t>vähenemine</w:t>
      </w:r>
      <w:proofErr w:type="spellEnd"/>
      <w:r w:rsidRPr="005A21E6">
        <w:t xml:space="preserve"> …. </w:t>
      </w:r>
      <w:proofErr w:type="spellStart"/>
      <w:r w:rsidRPr="005A21E6">
        <w:t>eurot</w:t>
      </w:r>
      <w:proofErr w:type="spellEnd"/>
      <w:r w:rsidRPr="005A21E6">
        <w:t xml:space="preserve"> </w:t>
      </w:r>
      <w:proofErr w:type="spellStart"/>
      <w:r w:rsidRPr="005A21E6">
        <w:t>ilma</w:t>
      </w:r>
      <w:proofErr w:type="spellEnd"/>
      <w:r w:rsidRPr="005A21E6">
        <w:t xml:space="preserve"> </w:t>
      </w:r>
      <w:proofErr w:type="spellStart"/>
      <w:r w:rsidRPr="005A21E6">
        <w:t>käibemaksuta</w:t>
      </w:r>
      <w:proofErr w:type="spellEnd"/>
      <w:r w:rsidRPr="005A21E6">
        <w:t xml:space="preserve"> </w:t>
      </w:r>
      <w:proofErr w:type="spellStart"/>
      <w:r w:rsidRPr="005A21E6">
        <w:t>vastavalt</w:t>
      </w:r>
      <w:proofErr w:type="spellEnd"/>
      <w:r w:rsidRPr="005A21E6">
        <w:t xml:space="preserve"> </w:t>
      </w:r>
      <w:proofErr w:type="spellStart"/>
      <w:r w:rsidRPr="005A21E6">
        <w:t>reaalselt</w:t>
      </w:r>
      <w:proofErr w:type="spellEnd"/>
      <w:r w:rsidRPr="005A21E6">
        <w:t xml:space="preserve"> </w:t>
      </w:r>
      <w:proofErr w:type="spellStart"/>
      <w:r w:rsidRPr="005A21E6">
        <w:t>tehtud</w:t>
      </w:r>
      <w:proofErr w:type="spellEnd"/>
      <w:r w:rsidRPr="005A21E6">
        <w:t xml:space="preserve"> </w:t>
      </w:r>
      <w:proofErr w:type="spellStart"/>
      <w:r w:rsidRPr="005A21E6">
        <w:t>tööde</w:t>
      </w:r>
      <w:proofErr w:type="spellEnd"/>
      <w:r w:rsidRPr="005A21E6">
        <w:t xml:space="preserve"> </w:t>
      </w:r>
      <w:proofErr w:type="spellStart"/>
      <w:r w:rsidRPr="005A21E6">
        <w:t>mahtudele</w:t>
      </w:r>
      <w:proofErr w:type="spellEnd"/>
      <w:r w:rsidRPr="005A21E6">
        <w:t xml:space="preserve"> </w:t>
      </w:r>
      <w:proofErr w:type="spellStart"/>
      <w:r w:rsidRPr="005A21E6">
        <w:t>alloleva</w:t>
      </w:r>
      <w:proofErr w:type="spellEnd"/>
      <w:r w:rsidRPr="005A21E6">
        <w:t xml:space="preserve"> </w:t>
      </w:r>
      <w:proofErr w:type="spellStart"/>
      <w:r w:rsidRPr="005A21E6">
        <w:t>tabeli</w:t>
      </w:r>
      <w:proofErr w:type="spellEnd"/>
      <w:r w:rsidRPr="005A21E6">
        <w:t xml:space="preserve"> </w:t>
      </w:r>
      <w:proofErr w:type="spellStart"/>
      <w:r w:rsidRPr="005A21E6">
        <w:t>alusel</w:t>
      </w:r>
      <w:proofErr w:type="spellEnd"/>
      <w:r w:rsidRPr="005A21E6">
        <w:t>:</w:t>
      </w:r>
    </w:p>
    <w:p w14:paraId="7C8909A1" w14:textId="77777777" w:rsidR="00D869A4" w:rsidRPr="005A21E6" w:rsidRDefault="00D869A4" w:rsidP="00D869A4">
      <w:pPr>
        <w:ind w:left="-142"/>
      </w:pPr>
    </w:p>
    <w:tbl>
      <w:tblPr>
        <w:tblW w:w="8931" w:type="dxa"/>
        <w:tblInd w:w="-147" w:type="dxa"/>
        <w:tblLayout w:type="fixed"/>
        <w:tblCellMar>
          <w:left w:w="70" w:type="dxa"/>
          <w:right w:w="70" w:type="dxa"/>
        </w:tblCellMar>
        <w:tblLook w:val="04A0" w:firstRow="1" w:lastRow="0" w:firstColumn="1" w:lastColumn="0" w:noHBand="0" w:noVBand="1"/>
      </w:tblPr>
      <w:tblGrid>
        <w:gridCol w:w="752"/>
        <w:gridCol w:w="4111"/>
        <w:gridCol w:w="992"/>
        <w:gridCol w:w="851"/>
        <w:gridCol w:w="1134"/>
        <w:gridCol w:w="1091"/>
      </w:tblGrid>
      <w:tr w:rsidR="00D869A4" w:rsidRPr="005A21E6" w14:paraId="033BF7FE" w14:textId="77777777" w:rsidTr="00FF735B">
        <w:trPr>
          <w:trHeight w:val="290"/>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3695D" w14:textId="77777777" w:rsidR="00D869A4" w:rsidRPr="005A21E6" w:rsidRDefault="00D869A4" w:rsidP="00FF735B">
            <w:pPr>
              <w:jc w:val="center"/>
              <w:rPr>
                <w:color w:val="808080" w:themeColor="background1" w:themeShade="80"/>
                <w:sz w:val="20"/>
                <w:lang w:eastAsia="et-EE"/>
              </w:rPr>
            </w:pPr>
            <w:r w:rsidRPr="005A21E6">
              <w:rPr>
                <w:color w:val="808080" w:themeColor="background1" w:themeShade="80"/>
                <w:sz w:val="20"/>
                <w:lang w:eastAsia="et-EE"/>
              </w:rPr>
              <w:t>Art nr</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252DE2A3" w14:textId="77777777" w:rsidR="00D869A4" w:rsidRPr="005A21E6" w:rsidRDefault="00D869A4" w:rsidP="00FF735B">
            <w:pPr>
              <w:jc w:val="center"/>
              <w:rPr>
                <w:color w:val="808080" w:themeColor="background1" w:themeShade="80"/>
                <w:sz w:val="20"/>
                <w:lang w:eastAsia="et-EE"/>
              </w:rPr>
            </w:pPr>
            <w:proofErr w:type="spellStart"/>
            <w:r w:rsidRPr="005A21E6">
              <w:rPr>
                <w:color w:val="808080" w:themeColor="background1" w:themeShade="80"/>
                <w:sz w:val="20"/>
                <w:lang w:eastAsia="et-EE"/>
              </w:rPr>
              <w:t>Tööde</w:t>
            </w:r>
            <w:proofErr w:type="spellEnd"/>
            <w:r w:rsidRPr="005A21E6">
              <w:rPr>
                <w:color w:val="808080" w:themeColor="background1" w:themeShade="80"/>
                <w:sz w:val="20"/>
                <w:lang w:eastAsia="et-EE"/>
              </w:rPr>
              <w:t xml:space="preserve"> </w:t>
            </w:r>
            <w:proofErr w:type="spellStart"/>
            <w:r w:rsidRPr="005A21E6">
              <w:rPr>
                <w:color w:val="808080" w:themeColor="background1" w:themeShade="80"/>
                <w:sz w:val="20"/>
                <w:lang w:eastAsia="et-EE"/>
              </w:rPr>
              <w:t>kirjeldus</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C567D" w14:textId="77777777" w:rsidR="00D869A4" w:rsidRPr="005A21E6" w:rsidRDefault="00D869A4" w:rsidP="00FF735B">
            <w:pPr>
              <w:jc w:val="center"/>
              <w:rPr>
                <w:color w:val="808080" w:themeColor="background1" w:themeShade="80"/>
                <w:sz w:val="20"/>
                <w:lang w:eastAsia="et-EE"/>
              </w:rPr>
            </w:pPr>
            <w:proofErr w:type="spellStart"/>
            <w:r w:rsidRPr="005A21E6">
              <w:rPr>
                <w:color w:val="808080" w:themeColor="background1" w:themeShade="80"/>
                <w:sz w:val="20"/>
                <w:lang w:eastAsia="et-EE"/>
              </w:rPr>
              <w:t>Mõõtühik</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D6ED9FF" w14:textId="77777777" w:rsidR="00D869A4" w:rsidRPr="005A21E6" w:rsidRDefault="00D869A4" w:rsidP="00FF735B">
            <w:pPr>
              <w:jc w:val="center"/>
              <w:rPr>
                <w:color w:val="808080" w:themeColor="background1" w:themeShade="80"/>
                <w:sz w:val="20"/>
                <w:lang w:eastAsia="et-EE"/>
              </w:rPr>
            </w:pPr>
            <w:r w:rsidRPr="005A21E6">
              <w:rPr>
                <w:color w:val="808080" w:themeColor="background1" w:themeShade="80"/>
                <w:sz w:val="20"/>
                <w:lang w:eastAsia="et-EE"/>
              </w:rPr>
              <w:t>Maht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ADC45C" w14:textId="77777777" w:rsidR="00D869A4" w:rsidRPr="005A21E6" w:rsidRDefault="00D869A4" w:rsidP="00FF735B">
            <w:pPr>
              <w:jc w:val="center"/>
              <w:rPr>
                <w:color w:val="808080" w:themeColor="background1" w:themeShade="80"/>
                <w:sz w:val="20"/>
                <w:lang w:eastAsia="et-EE"/>
              </w:rPr>
            </w:pPr>
            <w:proofErr w:type="spellStart"/>
            <w:r w:rsidRPr="005A21E6">
              <w:rPr>
                <w:color w:val="808080" w:themeColor="background1" w:themeShade="80"/>
                <w:sz w:val="20"/>
                <w:lang w:eastAsia="et-EE"/>
              </w:rPr>
              <w:t>Ühikhind</w:t>
            </w:r>
            <w:proofErr w:type="spellEnd"/>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7552C427" w14:textId="77777777" w:rsidR="00D869A4" w:rsidRPr="005A21E6" w:rsidRDefault="00D869A4" w:rsidP="00FF735B">
            <w:pPr>
              <w:jc w:val="center"/>
              <w:rPr>
                <w:color w:val="808080" w:themeColor="background1" w:themeShade="80"/>
                <w:sz w:val="20"/>
                <w:lang w:eastAsia="et-EE"/>
              </w:rPr>
            </w:pPr>
            <w:proofErr w:type="spellStart"/>
            <w:r w:rsidRPr="005A21E6">
              <w:rPr>
                <w:color w:val="808080" w:themeColor="background1" w:themeShade="80"/>
                <w:sz w:val="20"/>
                <w:lang w:eastAsia="et-EE"/>
              </w:rPr>
              <w:t>Maksumus</w:t>
            </w:r>
            <w:proofErr w:type="spellEnd"/>
          </w:p>
        </w:tc>
      </w:tr>
      <w:tr w:rsidR="00D869A4" w:rsidRPr="005A21E6" w14:paraId="397DCD8D" w14:textId="77777777" w:rsidTr="00FF735B">
        <w:trPr>
          <w:trHeight w:val="580"/>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EA58D70" w14:textId="77777777" w:rsidR="00D869A4" w:rsidRPr="005A21E6" w:rsidRDefault="00D869A4" w:rsidP="00FF735B">
            <w:pPr>
              <w:jc w:val="center"/>
              <w:rPr>
                <w:color w:val="808080" w:themeColor="background1" w:themeShade="80"/>
                <w:sz w:val="20"/>
                <w:lang w:eastAsia="et-EE"/>
              </w:rPr>
            </w:pPr>
            <w:r w:rsidRPr="005A21E6">
              <w:rPr>
                <w:color w:val="808080" w:themeColor="background1" w:themeShade="80"/>
                <w:sz w:val="20"/>
                <w:lang w:eastAsia="et-EE"/>
              </w:rPr>
              <w:t>…</w:t>
            </w:r>
          </w:p>
        </w:tc>
        <w:tc>
          <w:tcPr>
            <w:tcW w:w="4111" w:type="dxa"/>
            <w:tcBorders>
              <w:top w:val="nil"/>
              <w:left w:val="nil"/>
              <w:bottom w:val="single" w:sz="4" w:space="0" w:color="auto"/>
              <w:right w:val="single" w:sz="4" w:space="0" w:color="auto"/>
            </w:tcBorders>
            <w:shd w:val="clear" w:color="auto" w:fill="auto"/>
            <w:vAlign w:val="center"/>
            <w:hideMark/>
          </w:tcPr>
          <w:p w14:paraId="202FC414" w14:textId="77777777" w:rsidR="00D869A4" w:rsidRPr="005A21E6" w:rsidRDefault="00D869A4" w:rsidP="00FF735B">
            <w:pPr>
              <w:rPr>
                <w:color w:val="808080" w:themeColor="background1" w:themeShade="80"/>
                <w:sz w:val="20"/>
                <w:lang w:eastAsia="et-EE"/>
              </w:rPr>
            </w:pPr>
            <w:r w:rsidRPr="005A21E6">
              <w:rPr>
                <w:color w:val="808080" w:themeColor="background1" w:themeShade="80"/>
                <w:sz w:val="20"/>
                <w:lang w:eastAsia="et-EE"/>
              </w:rPr>
              <w:t>………………………………………………….</w:t>
            </w:r>
          </w:p>
        </w:tc>
        <w:tc>
          <w:tcPr>
            <w:tcW w:w="992" w:type="dxa"/>
            <w:tcBorders>
              <w:top w:val="nil"/>
              <w:left w:val="nil"/>
              <w:bottom w:val="single" w:sz="4" w:space="0" w:color="auto"/>
              <w:right w:val="single" w:sz="4" w:space="0" w:color="auto"/>
            </w:tcBorders>
            <w:shd w:val="clear" w:color="auto" w:fill="auto"/>
            <w:noWrap/>
            <w:vAlign w:val="center"/>
            <w:hideMark/>
          </w:tcPr>
          <w:p w14:paraId="6381FB32" w14:textId="77777777" w:rsidR="00D869A4" w:rsidRPr="005A21E6" w:rsidRDefault="00D869A4" w:rsidP="00FF735B">
            <w:pPr>
              <w:ind w:left="-57" w:right="57"/>
              <w:jc w:val="center"/>
              <w:rPr>
                <w:color w:val="808080" w:themeColor="background1" w:themeShade="80"/>
                <w:sz w:val="20"/>
                <w:lang w:eastAsia="et-EE"/>
              </w:rPr>
            </w:pPr>
            <w:r w:rsidRPr="005A21E6">
              <w:rPr>
                <w:color w:val="808080" w:themeColor="background1" w:themeShade="80"/>
                <w:sz w:val="20"/>
                <w:lang w:eastAsia="et-EE"/>
              </w:rPr>
              <w:t>…</w:t>
            </w:r>
          </w:p>
        </w:tc>
        <w:tc>
          <w:tcPr>
            <w:tcW w:w="851" w:type="dxa"/>
            <w:tcBorders>
              <w:top w:val="nil"/>
              <w:left w:val="nil"/>
              <w:bottom w:val="single" w:sz="4" w:space="0" w:color="auto"/>
              <w:right w:val="single" w:sz="4" w:space="0" w:color="auto"/>
            </w:tcBorders>
            <w:shd w:val="clear" w:color="auto" w:fill="auto"/>
            <w:noWrap/>
            <w:vAlign w:val="center"/>
          </w:tcPr>
          <w:p w14:paraId="0C8E9565" w14:textId="77777777" w:rsidR="00D869A4" w:rsidRPr="005A21E6" w:rsidRDefault="00D869A4" w:rsidP="00FF735B">
            <w:pPr>
              <w:ind w:left="-57" w:right="57" w:firstLineChars="100" w:firstLine="200"/>
              <w:jc w:val="center"/>
              <w:rPr>
                <w:color w:val="808080" w:themeColor="background1" w:themeShade="80"/>
                <w:sz w:val="20"/>
                <w:lang w:eastAsia="et-EE"/>
              </w:rPr>
            </w:pPr>
            <w:r w:rsidRPr="005A21E6">
              <w:rPr>
                <w:color w:val="808080" w:themeColor="background1" w:themeShade="80"/>
                <w:sz w:val="20"/>
                <w:lang w:eastAsia="et-EE"/>
              </w:rPr>
              <w:t>…</w:t>
            </w:r>
          </w:p>
        </w:tc>
        <w:tc>
          <w:tcPr>
            <w:tcW w:w="1134" w:type="dxa"/>
            <w:tcBorders>
              <w:top w:val="nil"/>
              <w:left w:val="nil"/>
              <w:bottom w:val="single" w:sz="4" w:space="0" w:color="auto"/>
              <w:right w:val="single" w:sz="4" w:space="0" w:color="auto"/>
            </w:tcBorders>
            <w:shd w:val="clear" w:color="auto" w:fill="auto"/>
            <w:noWrap/>
            <w:vAlign w:val="center"/>
          </w:tcPr>
          <w:p w14:paraId="5505EA34" w14:textId="77777777" w:rsidR="00D869A4" w:rsidRPr="005A21E6" w:rsidRDefault="00D869A4" w:rsidP="00FF735B">
            <w:pPr>
              <w:ind w:left="-57" w:right="57" w:firstLineChars="100" w:firstLine="200"/>
              <w:jc w:val="center"/>
              <w:rPr>
                <w:color w:val="808080" w:themeColor="background1" w:themeShade="80"/>
                <w:sz w:val="20"/>
                <w:lang w:eastAsia="et-EE"/>
              </w:rPr>
            </w:pPr>
            <w:r w:rsidRPr="005A21E6">
              <w:rPr>
                <w:color w:val="808080" w:themeColor="background1" w:themeShade="80"/>
                <w:sz w:val="20"/>
                <w:lang w:eastAsia="et-EE"/>
              </w:rPr>
              <w:t>…</w:t>
            </w:r>
          </w:p>
        </w:tc>
        <w:tc>
          <w:tcPr>
            <w:tcW w:w="1091" w:type="dxa"/>
            <w:tcBorders>
              <w:top w:val="nil"/>
              <w:left w:val="nil"/>
              <w:bottom w:val="single" w:sz="4" w:space="0" w:color="auto"/>
              <w:right w:val="single" w:sz="4" w:space="0" w:color="auto"/>
            </w:tcBorders>
            <w:shd w:val="clear" w:color="auto" w:fill="auto"/>
            <w:noWrap/>
            <w:vAlign w:val="center"/>
          </w:tcPr>
          <w:p w14:paraId="5EF6B4AA" w14:textId="77777777" w:rsidR="00D869A4" w:rsidRPr="005A21E6" w:rsidRDefault="00D869A4" w:rsidP="00FF735B">
            <w:pPr>
              <w:ind w:left="-57" w:right="57" w:firstLineChars="100" w:firstLine="200"/>
              <w:jc w:val="center"/>
              <w:rPr>
                <w:color w:val="808080" w:themeColor="background1" w:themeShade="80"/>
                <w:sz w:val="20"/>
                <w:lang w:eastAsia="et-EE"/>
              </w:rPr>
            </w:pPr>
            <w:r w:rsidRPr="005A21E6">
              <w:rPr>
                <w:color w:val="808080" w:themeColor="background1" w:themeShade="80"/>
                <w:sz w:val="20"/>
                <w:lang w:eastAsia="et-EE"/>
              </w:rPr>
              <w:t>…</w:t>
            </w:r>
          </w:p>
        </w:tc>
      </w:tr>
      <w:tr w:rsidR="00D869A4" w:rsidRPr="005A21E6" w14:paraId="528C40CC" w14:textId="77777777" w:rsidTr="00FF735B">
        <w:trPr>
          <w:trHeight w:val="29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2A43745D" w14:textId="77777777" w:rsidR="00D869A4" w:rsidRPr="005A21E6" w:rsidRDefault="00D869A4" w:rsidP="00FF735B">
            <w:pPr>
              <w:jc w:val="center"/>
              <w:rPr>
                <w:color w:val="808080" w:themeColor="background1" w:themeShade="80"/>
                <w:sz w:val="20"/>
                <w:lang w:eastAsia="et-EE"/>
              </w:rPr>
            </w:pPr>
            <w:r w:rsidRPr="005A21E6">
              <w:rPr>
                <w:color w:val="808080" w:themeColor="background1" w:themeShade="80"/>
                <w:sz w:val="20"/>
                <w:lang w:eastAsia="et-EE"/>
              </w:rPr>
              <w:t> </w:t>
            </w:r>
          </w:p>
        </w:tc>
        <w:tc>
          <w:tcPr>
            <w:tcW w:w="70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D3DAF7" w14:textId="77777777" w:rsidR="00D869A4" w:rsidRPr="005A21E6" w:rsidRDefault="00D869A4" w:rsidP="00FF735B">
            <w:pPr>
              <w:ind w:left="-57" w:right="57"/>
              <w:jc w:val="right"/>
              <w:rPr>
                <w:color w:val="808080" w:themeColor="background1" w:themeShade="80"/>
                <w:sz w:val="20"/>
                <w:lang w:eastAsia="et-EE"/>
              </w:rPr>
            </w:pPr>
            <w:proofErr w:type="spellStart"/>
            <w:r w:rsidRPr="005A21E6">
              <w:rPr>
                <w:color w:val="808080" w:themeColor="background1" w:themeShade="80"/>
                <w:sz w:val="20"/>
                <w:lang w:eastAsia="et-EE"/>
              </w:rPr>
              <w:t>Kokku</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14:paraId="728424FF" w14:textId="77777777" w:rsidR="00D869A4" w:rsidRPr="005A21E6" w:rsidRDefault="00D869A4" w:rsidP="00FF735B">
            <w:pPr>
              <w:ind w:left="-57" w:right="57" w:firstLineChars="100" w:firstLine="200"/>
              <w:jc w:val="center"/>
              <w:rPr>
                <w:color w:val="808080" w:themeColor="background1" w:themeShade="80"/>
                <w:sz w:val="20"/>
                <w:lang w:eastAsia="et-EE"/>
              </w:rPr>
            </w:pPr>
            <w:r w:rsidRPr="005A21E6">
              <w:rPr>
                <w:color w:val="808080" w:themeColor="background1" w:themeShade="80"/>
                <w:sz w:val="20"/>
                <w:lang w:eastAsia="et-EE"/>
              </w:rPr>
              <w:t>…</w:t>
            </w:r>
          </w:p>
        </w:tc>
      </w:tr>
    </w:tbl>
    <w:p w14:paraId="699EBD2E" w14:textId="77777777" w:rsidR="00D869A4" w:rsidRPr="005A21E6" w:rsidRDefault="00D869A4" w:rsidP="00D869A4">
      <w:pPr>
        <w:ind w:left="-284" w:firstLine="142"/>
      </w:pPr>
    </w:p>
    <w:tbl>
      <w:tblPr>
        <w:tblStyle w:val="Kontuurtabel"/>
        <w:tblW w:w="7796"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2"/>
        <w:gridCol w:w="2184"/>
      </w:tblGrid>
      <w:tr w:rsidR="00D869A4" w:rsidRPr="005A21E6" w14:paraId="70757DFB" w14:textId="77777777" w:rsidTr="00FF735B">
        <w:tc>
          <w:tcPr>
            <w:tcW w:w="5612" w:type="dxa"/>
          </w:tcPr>
          <w:p w14:paraId="09CC7D35" w14:textId="77777777" w:rsidR="00D869A4" w:rsidRPr="005A21E6" w:rsidRDefault="00D869A4" w:rsidP="00FF735B">
            <w:pPr>
              <w:jc w:val="right"/>
              <w:rPr>
                <w:szCs w:val="24"/>
              </w:rPr>
            </w:pPr>
            <w:proofErr w:type="spellStart"/>
            <w:r w:rsidRPr="005A21E6">
              <w:rPr>
                <w:szCs w:val="24"/>
              </w:rPr>
              <w:t>Muudatuse</w:t>
            </w:r>
            <w:proofErr w:type="spellEnd"/>
            <w:r w:rsidRPr="005A21E6">
              <w:rPr>
                <w:szCs w:val="24"/>
              </w:rPr>
              <w:t xml:space="preserve"> </w:t>
            </w:r>
            <w:proofErr w:type="spellStart"/>
            <w:r w:rsidRPr="005A21E6">
              <w:rPr>
                <w:szCs w:val="24"/>
              </w:rPr>
              <w:t>maksumus</w:t>
            </w:r>
            <w:proofErr w:type="spellEnd"/>
            <w:r w:rsidRPr="005A21E6">
              <w:rPr>
                <w:szCs w:val="24"/>
              </w:rPr>
              <w:t>:</w:t>
            </w:r>
          </w:p>
        </w:tc>
        <w:tc>
          <w:tcPr>
            <w:tcW w:w="2184" w:type="dxa"/>
          </w:tcPr>
          <w:p w14:paraId="04EC1886" w14:textId="77777777" w:rsidR="00D869A4" w:rsidRPr="005A21E6" w:rsidRDefault="00D869A4" w:rsidP="00FF735B">
            <w:pPr>
              <w:jc w:val="right"/>
              <w:rPr>
                <w:szCs w:val="24"/>
              </w:rPr>
            </w:pPr>
            <w:r w:rsidRPr="005A21E6">
              <w:rPr>
                <w:szCs w:val="24"/>
              </w:rPr>
              <w:t xml:space="preserve">……………. </w:t>
            </w:r>
            <w:proofErr w:type="spellStart"/>
            <w:r w:rsidRPr="005A21E6">
              <w:rPr>
                <w:szCs w:val="24"/>
              </w:rPr>
              <w:t>eurot</w:t>
            </w:r>
            <w:proofErr w:type="spellEnd"/>
          </w:p>
        </w:tc>
      </w:tr>
      <w:tr w:rsidR="00D869A4" w:rsidRPr="005A21E6" w14:paraId="75EDC65E" w14:textId="77777777" w:rsidTr="00FF735B">
        <w:tc>
          <w:tcPr>
            <w:tcW w:w="5612" w:type="dxa"/>
          </w:tcPr>
          <w:p w14:paraId="666EF3F4" w14:textId="77777777" w:rsidR="00D869A4" w:rsidRPr="005A21E6" w:rsidRDefault="00D869A4" w:rsidP="00FF735B">
            <w:pPr>
              <w:jc w:val="right"/>
              <w:rPr>
                <w:szCs w:val="24"/>
              </w:rPr>
            </w:pPr>
            <w:proofErr w:type="spellStart"/>
            <w:r>
              <w:rPr>
                <w:szCs w:val="24"/>
              </w:rPr>
              <w:t>Muudatuse</w:t>
            </w:r>
            <w:proofErr w:type="spellEnd"/>
            <w:r>
              <w:rPr>
                <w:szCs w:val="24"/>
              </w:rPr>
              <w:t xml:space="preserve"> </w:t>
            </w:r>
            <w:proofErr w:type="spellStart"/>
            <w:r>
              <w:rPr>
                <w:szCs w:val="24"/>
              </w:rPr>
              <w:t>väärtus</w:t>
            </w:r>
            <w:proofErr w:type="spellEnd"/>
            <w:r w:rsidRPr="005A21E6">
              <w:rPr>
                <w:szCs w:val="24"/>
              </w:rPr>
              <w:t>:</w:t>
            </w:r>
          </w:p>
        </w:tc>
        <w:tc>
          <w:tcPr>
            <w:tcW w:w="2184" w:type="dxa"/>
          </w:tcPr>
          <w:p w14:paraId="4991B587" w14:textId="77777777" w:rsidR="00D869A4" w:rsidRPr="005A21E6" w:rsidRDefault="00D869A4" w:rsidP="00FF735B">
            <w:pPr>
              <w:jc w:val="right"/>
              <w:rPr>
                <w:szCs w:val="24"/>
              </w:rPr>
            </w:pPr>
            <w:r w:rsidRPr="005A21E6">
              <w:rPr>
                <w:szCs w:val="24"/>
              </w:rPr>
              <w:t xml:space="preserve">……………. </w:t>
            </w:r>
            <w:proofErr w:type="spellStart"/>
            <w:r w:rsidRPr="005A21E6">
              <w:rPr>
                <w:szCs w:val="24"/>
              </w:rPr>
              <w:t>eurot</w:t>
            </w:r>
            <w:proofErr w:type="spellEnd"/>
          </w:p>
        </w:tc>
      </w:tr>
      <w:tr w:rsidR="00D869A4" w:rsidRPr="005A21E6" w14:paraId="297EFEEA" w14:textId="77777777" w:rsidTr="00FF735B">
        <w:tc>
          <w:tcPr>
            <w:tcW w:w="5612" w:type="dxa"/>
          </w:tcPr>
          <w:p w14:paraId="3DE00B8B" w14:textId="77777777" w:rsidR="00D869A4" w:rsidRPr="005A21E6" w:rsidRDefault="00D869A4" w:rsidP="00FF735B">
            <w:pPr>
              <w:jc w:val="right"/>
              <w:rPr>
                <w:szCs w:val="24"/>
              </w:rPr>
            </w:pPr>
            <w:proofErr w:type="spellStart"/>
            <w:r>
              <w:rPr>
                <w:szCs w:val="24"/>
              </w:rPr>
              <w:t>Muudatuste</w:t>
            </w:r>
            <w:proofErr w:type="spellEnd"/>
            <w:r>
              <w:rPr>
                <w:szCs w:val="24"/>
              </w:rPr>
              <w:t xml:space="preserve"> </w:t>
            </w:r>
            <w:proofErr w:type="spellStart"/>
            <w:r>
              <w:rPr>
                <w:szCs w:val="24"/>
              </w:rPr>
              <w:t>väärtus</w:t>
            </w:r>
            <w:proofErr w:type="spellEnd"/>
            <w:r>
              <w:rPr>
                <w:szCs w:val="24"/>
              </w:rPr>
              <w:t xml:space="preserve"> </w:t>
            </w:r>
            <w:proofErr w:type="spellStart"/>
            <w:r>
              <w:rPr>
                <w:szCs w:val="24"/>
              </w:rPr>
              <w:t>kokku</w:t>
            </w:r>
            <w:proofErr w:type="spellEnd"/>
            <w:r>
              <w:rPr>
                <w:szCs w:val="24"/>
              </w:rPr>
              <w:t xml:space="preserve"> </w:t>
            </w:r>
            <w:proofErr w:type="spellStart"/>
            <w:r>
              <w:rPr>
                <w:szCs w:val="24"/>
              </w:rPr>
              <w:t>koos</w:t>
            </w:r>
            <w:proofErr w:type="spellEnd"/>
            <w:r>
              <w:rPr>
                <w:szCs w:val="24"/>
              </w:rPr>
              <w:t xml:space="preserve"> </w:t>
            </w:r>
            <w:proofErr w:type="spellStart"/>
            <w:r>
              <w:rPr>
                <w:szCs w:val="24"/>
              </w:rPr>
              <w:t>eelnevate</w:t>
            </w:r>
            <w:proofErr w:type="spellEnd"/>
            <w:r>
              <w:rPr>
                <w:szCs w:val="24"/>
              </w:rPr>
              <w:t xml:space="preserve"> </w:t>
            </w:r>
            <w:proofErr w:type="spellStart"/>
            <w:r>
              <w:rPr>
                <w:szCs w:val="24"/>
              </w:rPr>
              <w:t>muudatustega</w:t>
            </w:r>
            <w:proofErr w:type="spellEnd"/>
            <w:r w:rsidRPr="005A21E6">
              <w:rPr>
                <w:szCs w:val="24"/>
              </w:rPr>
              <w:t>:</w:t>
            </w:r>
          </w:p>
        </w:tc>
        <w:tc>
          <w:tcPr>
            <w:tcW w:w="2184" w:type="dxa"/>
          </w:tcPr>
          <w:p w14:paraId="5727B607" w14:textId="77777777" w:rsidR="00D869A4" w:rsidRPr="005A21E6" w:rsidRDefault="00D869A4" w:rsidP="00FF735B">
            <w:pPr>
              <w:jc w:val="right"/>
              <w:rPr>
                <w:szCs w:val="24"/>
              </w:rPr>
            </w:pPr>
            <w:r w:rsidRPr="005A21E6">
              <w:rPr>
                <w:szCs w:val="24"/>
              </w:rPr>
              <w:t xml:space="preserve">……………. </w:t>
            </w:r>
            <w:proofErr w:type="spellStart"/>
            <w:r w:rsidRPr="005A21E6">
              <w:rPr>
                <w:szCs w:val="24"/>
              </w:rPr>
              <w:t>eurot</w:t>
            </w:r>
            <w:proofErr w:type="spellEnd"/>
          </w:p>
        </w:tc>
      </w:tr>
    </w:tbl>
    <w:p w14:paraId="08061EB8" w14:textId="77777777" w:rsidR="00D869A4" w:rsidRPr="005A21E6" w:rsidRDefault="00D869A4" w:rsidP="00D869A4">
      <w:pPr>
        <w:rPr>
          <w:b/>
        </w:rPr>
      </w:pPr>
    </w:p>
    <w:p w14:paraId="6DD525CC" w14:textId="77777777" w:rsidR="00D869A4" w:rsidRPr="005A21E6" w:rsidRDefault="00D869A4" w:rsidP="00D869A4">
      <w:pPr>
        <w:rPr>
          <w:b/>
        </w:rPr>
      </w:pPr>
      <w:proofErr w:type="spellStart"/>
      <w:r w:rsidRPr="005A21E6">
        <w:rPr>
          <w:b/>
        </w:rPr>
        <w:t>Insener</w:t>
      </w:r>
      <w:proofErr w:type="spellEnd"/>
      <w:r w:rsidRPr="005A21E6">
        <w:rPr>
          <w:b/>
        </w:rPr>
        <w:t>:</w:t>
      </w:r>
      <w:r w:rsidRPr="005A21E6">
        <w:rPr>
          <w:b/>
        </w:rPr>
        <w:tab/>
      </w:r>
      <w:r w:rsidRPr="005A21E6">
        <w:rPr>
          <w:b/>
        </w:rPr>
        <w:tab/>
      </w:r>
      <w:r w:rsidRPr="005A21E6">
        <w:rPr>
          <w:i/>
          <w:color w:val="808080" w:themeColor="background1" w:themeShade="80"/>
        </w:rPr>
        <w:t xml:space="preserve">ees- </w:t>
      </w:r>
      <w:proofErr w:type="spellStart"/>
      <w:r w:rsidRPr="005A21E6">
        <w:rPr>
          <w:i/>
          <w:color w:val="808080" w:themeColor="background1" w:themeShade="80"/>
        </w:rPr>
        <w:t>ja</w:t>
      </w:r>
      <w:proofErr w:type="spellEnd"/>
      <w:r w:rsidRPr="005A21E6">
        <w:rPr>
          <w:i/>
          <w:color w:val="808080" w:themeColor="background1" w:themeShade="80"/>
        </w:rPr>
        <w:t xml:space="preserve"> </w:t>
      </w:r>
      <w:proofErr w:type="spellStart"/>
      <w:r w:rsidRPr="005A21E6">
        <w:rPr>
          <w:i/>
          <w:color w:val="808080" w:themeColor="background1" w:themeShade="80"/>
        </w:rPr>
        <w:t>perekonnanimi</w:t>
      </w:r>
      <w:proofErr w:type="spellEnd"/>
    </w:p>
    <w:p w14:paraId="251802B7" w14:textId="77777777" w:rsidR="00D869A4" w:rsidRPr="005A21E6" w:rsidRDefault="00D869A4" w:rsidP="00D869A4">
      <w:r w:rsidRPr="005A21E6">
        <w:tab/>
      </w:r>
      <w:r w:rsidRPr="005A21E6">
        <w:tab/>
      </w:r>
      <w:r w:rsidRPr="005A21E6">
        <w:tab/>
        <w:t>/</w:t>
      </w:r>
      <w:proofErr w:type="spellStart"/>
      <w:r w:rsidRPr="005A21E6">
        <w:t>allkirjastatud</w:t>
      </w:r>
      <w:proofErr w:type="spellEnd"/>
      <w:r w:rsidRPr="005A21E6">
        <w:t xml:space="preserve"> </w:t>
      </w:r>
      <w:proofErr w:type="spellStart"/>
      <w:r w:rsidRPr="005A21E6">
        <w:t>digitaalselt</w:t>
      </w:r>
      <w:proofErr w:type="spellEnd"/>
      <w:r w:rsidRPr="005A21E6">
        <w:t>/</w:t>
      </w:r>
    </w:p>
    <w:p w14:paraId="252CE6D9" w14:textId="77777777" w:rsidR="00D869A4" w:rsidRPr="005A21E6" w:rsidRDefault="00D869A4" w:rsidP="00D869A4"/>
    <w:p w14:paraId="46A0C76E" w14:textId="77777777" w:rsidR="00D869A4" w:rsidRPr="005A21E6" w:rsidRDefault="00D869A4" w:rsidP="00D869A4">
      <w:pPr>
        <w:rPr>
          <w:b/>
        </w:rPr>
      </w:pPr>
      <w:proofErr w:type="spellStart"/>
      <w:r w:rsidRPr="005A21E6">
        <w:rPr>
          <w:b/>
        </w:rPr>
        <w:t>Tellija</w:t>
      </w:r>
      <w:proofErr w:type="spellEnd"/>
      <w:r w:rsidRPr="005A21E6">
        <w:rPr>
          <w:b/>
        </w:rPr>
        <w:t>:</w:t>
      </w:r>
      <w:r w:rsidRPr="005A21E6">
        <w:rPr>
          <w:b/>
        </w:rPr>
        <w:tab/>
      </w:r>
      <w:r w:rsidRPr="005A21E6">
        <w:rPr>
          <w:b/>
        </w:rPr>
        <w:tab/>
      </w:r>
      <w:r w:rsidRPr="005A21E6">
        <w:rPr>
          <w:b/>
        </w:rPr>
        <w:tab/>
      </w:r>
      <w:r w:rsidRPr="005A21E6">
        <w:rPr>
          <w:i/>
          <w:color w:val="808080" w:themeColor="background1" w:themeShade="80"/>
        </w:rPr>
        <w:t xml:space="preserve">ees- </w:t>
      </w:r>
      <w:proofErr w:type="spellStart"/>
      <w:r w:rsidRPr="005A21E6">
        <w:rPr>
          <w:i/>
          <w:color w:val="808080" w:themeColor="background1" w:themeShade="80"/>
        </w:rPr>
        <w:t>ja</w:t>
      </w:r>
      <w:proofErr w:type="spellEnd"/>
      <w:r w:rsidRPr="005A21E6">
        <w:rPr>
          <w:i/>
          <w:color w:val="808080" w:themeColor="background1" w:themeShade="80"/>
        </w:rPr>
        <w:t xml:space="preserve"> </w:t>
      </w:r>
      <w:proofErr w:type="spellStart"/>
      <w:r w:rsidRPr="005A21E6">
        <w:rPr>
          <w:i/>
          <w:color w:val="808080" w:themeColor="background1" w:themeShade="80"/>
        </w:rPr>
        <w:t>perekonnanimi</w:t>
      </w:r>
      <w:proofErr w:type="spellEnd"/>
    </w:p>
    <w:p w14:paraId="210FB46F" w14:textId="77777777" w:rsidR="00D869A4" w:rsidRPr="005A21E6" w:rsidRDefault="00D869A4" w:rsidP="00D869A4">
      <w:r w:rsidRPr="005A21E6">
        <w:tab/>
      </w:r>
      <w:r w:rsidRPr="005A21E6">
        <w:tab/>
      </w:r>
      <w:r w:rsidRPr="005A21E6">
        <w:tab/>
        <w:t>/</w:t>
      </w:r>
      <w:proofErr w:type="spellStart"/>
      <w:r w:rsidRPr="005A21E6">
        <w:t>allkirjastatud</w:t>
      </w:r>
      <w:proofErr w:type="spellEnd"/>
      <w:r w:rsidRPr="005A21E6">
        <w:t xml:space="preserve"> </w:t>
      </w:r>
      <w:proofErr w:type="spellStart"/>
      <w:r w:rsidRPr="005A21E6">
        <w:t>digitaalselt</w:t>
      </w:r>
      <w:proofErr w:type="spellEnd"/>
      <w:r w:rsidRPr="005A21E6">
        <w:t>/</w:t>
      </w:r>
    </w:p>
    <w:p w14:paraId="7289C842" w14:textId="77777777" w:rsidR="00D869A4" w:rsidRPr="005A21E6" w:rsidRDefault="00D869A4" w:rsidP="00D869A4"/>
    <w:p w14:paraId="2AD48630" w14:textId="77777777" w:rsidR="00D869A4" w:rsidRPr="005A21E6" w:rsidRDefault="00D869A4" w:rsidP="00D869A4">
      <w:pPr>
        <w:rPr>
          <w:b/>
        </w:rPr>
      </w:pPr>
      <w:proofErr w:type="spellStart"/>
      <w:r w:rsidRPr="005A21E6">
        <w:rPr>
          <w:b/>
        </w:rPr>
        <w:t>Töövõtja</w:t>
      </w:r>
      <w:proofErr w:type="spellEnd"/>
      <w:r w:rsidRPr="005A21E6">
        <w:rPr>
          <w:b/>
        </w:rPr>
        <w:t>:</w:t>
      </w:r>
      <w:r w:rsidRPr="005A21E6">
        <w:rPr>
          <w:b/>
        </w:rPr>
        <w:tab/>
      </w:r>
      <w:r w:rsidRPr="005A21E6">
        <w:rPr>
          <w:b/>
        </w:rPr>
        <w:tab/>
      </w:r>
      <w:r w:rsidRPr="005A21E6">
        <w:rPr>
          <w:i/>
          <w:color w:val="808080" w:themeColor="background1" w:themeShade="80"/>
        </w:rPr>
        <w:t xml:space="preserve">ees- </w:t>
      </w:r>
      <w:proofErr w:type="spellStart"/>
      <w:r w:rsidRPr="005A21E6">
        <w:rPr>
          <w:i/>
          <w:color w:val="808080" w:themeColor="background1" w:themeShade="80"/>
        </w:rPr>
        <w:t>ja</w:t>
      </w:r>
      <w:proofErr w:type="spellEnd"/>
      <w:r w:rsidRPr="005A21E6">
        <w:rPr>
          <w:i/>
          <w:color w:val="808080" w:themeColor="background1" w:themeShade="80"/>
        </w:rPr>
        <w:t xml:space="preserve"> </w:t>
      </w:r>
      <w:proofErr w:type="spellStart"/>
      <w:r w:rsidRPr="005A21E6">
        <w:rPr>
          <w:i/>
          <w:color w:val="808080" w:themeColor="background1" w:themeShade="80"/>
        </w:rPr>
        <w:t>perekonnanimi</w:t>
      </w:r>
      <w:proofErr w:type="spellEnd"/>
    </w:p>
    <w:p w14:paraId="362C9CCE" w14:textId="77777777" w:rsidR="00D869A4" w:rsidRPr="005A21E6" w:rsidRDefault="00D869A4" w:rsidP="00D869A4">
      <w:r w:rsidRPr="005A21E6">
        <w:tab/>
      </w:r>
      <w:r w:rsidRPr="005A21E6">
        <w:tab/>
      </w:r>
      <w:r w:rsidRPr="005A21E6">
        <w:tab/>
        <w:t>/</w:t>
      </w:r>
      <w:proofErr w:type="spellStart"/>
      <w:r w:rsidRPr="005A21E6">
        <w:t>allkirjastatud</w:t>
      </w:r>
      <w:proofErr w:type="spellEnd"/>
      <w:r w:rsidRPr="005A21E6">
        <w:t xml:space="preserve"> </w:t>
      </w:r>
      <w:proofErr w:type="spellStart"/>
      <w:r w:rsidRPr="005A21E6">
        <w:t>digitaalselt</w:t>
      </w:r>
      <w:proofErr w:type="spellEnd"/>
      <w:r w:rsidRPr="005A21E6">
        <w:t>/</w:t>
      </w:r>
    </w:p>
    <w:p w14:paraId="4A01A39F" w14:textId="5F88F75C" w:rsidR="00287967" w:rsidRPr="005A21E6" w:rsidRDefault="00287967" w:rsidP="00287967">
      <w:r w:rsidRPr="005A21E6">
        <w:br w:type="page"/>
      </w:r>
    </w:p>
    <w:p w14:paraId="342782D2" w14:textId="77777777" w:rsidR="00C25C9F" w:rsidRDefault="00C25C9F" w:rsidP="00C25C9F">
      <w:pPr>
        <w:rPr>
          <w:sz w:val="16"/>
          <w:lang w:val="et-EE"/>
        </w:rPr>
        <w:sectPr w:rsidR="00C25C9F" w:rsidSect="00FA24E9">
          <w:headerReference w:type="default" r:id="rId13"/>
          <w:footerReference w:type="default" r:id="rId14"/>
          <w:headerReference w:type="first" r:id="rId15"/>
          <w:footerReference w:type="first" r:id="rId16"/>
          <w:pgSz w:w="11906" w:h="16838"/>
          <w:pgMar w:top="1417" w:right="1417" w:bottom="993" w:left="1417" w:header="708" w:footer="708" w:gutter="0"/>
          <w:cols w:space="708"/>
          <w:titlePg/>
          <w:rtlGutter/>
          <w:docGrid w:linePitch="360"/>
        </w:sectPr>
      </w:pPr>
    </w:p>
    <w:p w14:paraId="7E580A09" w14:textId="77777777" w:rsidR="00C25C9F" w:rsidRPr="00643AF1" w:rsidRDefault="00C25C9F" w:rsidP="00C25C9F">
      <w:pPr>
        <w:jc w:val="right"/>
      </w:pPr>
      <w:bookmarkStart w:id="22" w:name="_Toc292793039"/>
      <w:bookmarkStart w:id="23" w:name="_Toc298068531"/>
      <w:bookmarkStart w:id="24" w:name="_Toc298068730"/>
      <w:r w:rsidRPr="00643AF1">
        <w:lastRenderedPageBreak/>
        <w:t xml:space="preserve">LISA </w:t>
      </w:r>
      <w:bookmarkEnd w:id="22"/>
      <w:bookmarkEnd w:id="23"/>
      <w:bookmarkEnd w:id="24"/>
      <w:r>
        <w:t>3</w:t>
      </w:r>
    </w:p>
    <w:p w14:paraId="1285EC31" w14:textId="77777777" w:rsidR="00C25C9F" w:rsidRPr="00643AF1" w:rsidRDefault="00C25C9F" w:rsidP="00C25C9F">
      <w:pPr>
        <w:jc w:val="center"/>
        <w:rPr>
          <w:b/>
        </w:rPr>
      </w:pPr>
      <w:bookmarkStart w:id="25" w:name="_Toc292793040"/>
      <w:bookmarkStart w:id="26" w:name="_Toc298068532"/>
      <w:bookmarkStart w:id="27" w:name="_Toc298068731"/>
      <w:r w:rsidRPr="00643AF1">
        <w:rPr>
          <w:b/>
        </w:rPr>
        <w:t>KOOSOLEKU PROTOKOLLI VORM</w:t>
      </w:r>
      <w:bookmarkEnd w:id="25"/>
      <w:bookmarkEnd w:id="26"/>
      <w:bookmarkEnd w:id="27"/>
    </w:p>
    <w:p w14:paraId="36C2BD16" w14:textId="77777777" w:rsidR="00C25C9F" w:rsidRDefault="00C25C9F" w:rsidP="00C25C9F">
      <w:pPr>
        <w:pStyle w:val="Pealkiri"/>
        <w:outlineLvl w:val="0"/>
        <w:rPr>
          <w:rFonts w:ascii="Verdana" w:hAnsi="Verdana"/>
          <w:sz w:val="18"/>
          <w:szCs w:val="18"/>
        </w:rPr>
      </w:pPr>
      <w:bookmarkStart w:id="28" w:name="_Toc292793041"/>
      <w:bookmarkStart w:id="29" w:name="_Toc298068533"/>
      <w:bookmarkStart w:id="30" w:name="_Toc298068732"/>
    </w:p>
    <w:p w14:paraId="67DCD20D" w14:textId="77777777" w:rsidR="00C25C9F" w:rsidRPr="00C25C9F" w:rsidRDefault="00BA3FE6" w:rsidP="00C25C9F">
      <w:pPr>
        <w:ind w:left="-142"/>
        <w:jc w:val="both"/>
        <w:rPr>
          <w:b/>
        </w:rPr>
      </w:pPr>
      <w:r>
        <w:rPr>
          <w:color w:val="000000" w:themeColor="text1"/>
        </w:rPr>
        <w:t>…</w:t>
      </w:r>
    </w:p>
    <w:tbl>
      <w:tblPr>
        <w:tblW w:w="5246" w:type="dxa"/>
        <w:tblInd w:w="-176" w:type="dxa"/>
        <w:tblLayout w:type="fixed"/>
        <w:tblLook w:val="0000" w:firstRow="0" w:lastRow="0" w:firstColumn="0" w:lastColumn="0" w:noHBand="0" w:noVBand="0"/>
      </w:tblPr>
      <w:tblGrid>
        <w:gridCol w:w="1135"/>
        <w:gridCol w:w="4111"/>
      </w:tblGrid>
      <w:tr w:rsidR="00C25C9F" w:rsidRPr="00CD2F21" w14:paraId="2602EB93" w14:textId="77777777" w:rsidTr="001F04B1">
        <w:tc>
          <w:tcPr>
            <w:tcW w:w="1135" w:type="dxa"/>
          </w:tcPr>
          <w:p w14:paraId="1D732D7E" w14:textId="77777777" w:rsidR="00C25C9F" w:rsidRPr="00E944B9" w:rsidRDefault="00C25C9F" w:rsidP="001F04B1">
            <w:pPr>
              <w:rPr>
                <w:b/>
                <w:lang w:val="et-EE"/>
              </w:rPr>
            </w:pPr>
          </w:p>
          <w:p w14:paraId="66A4FC69" w14:textId="77777777" w:rsidR="00C25C9F" w:rsidRPr="00E944B9" w:rsidRDefault="00C25C9F" w:rsidP="001F04B1">
            <w:pPr>
              <w:rPr>
                <w:b/>
                <w:lang w:val="et-EE"/>
              </w:rPr>
            </w:pPr>
          </w:p>
          <w:p w14:paraId="6274267A" w14:textId="77777777" w:rsidR="00C25C9F" w:rsidRPr="00E944B9" w:rsidRDefault="00C25C9F" w:rsidP="001F04B1">
            <w:pPr>
              <w:rPr>
                <w:b/>
                <w:lang w:val="et-EE"/>
              </w:rPr>
            </w:pPr>
            <w:r w:rsidRPr="00E944B9">
              <w:rPr>
                <w:b/>
                <w:lang w:val="et-EE"/>
              </w:rPr>
              <w:t>Aeg</w:t>
            </w:r>
          </w:p>
        </w:tc>
        <w:tc>
          <w:tcPr>
            <w:tcW w:w="4111" w:type="dxa"/>
          </w:tcPr>
          <w:p w14:paraId="1CF50A76" w14:textId="77777777" w:rsidR="00C25C9F" w:rsidRDefault="00C25C9F" w:rsidP="001F04B1">
            <w:pPr>
              <w:snapToGrid w:val="0"/>
              <w:jc w:val="both"/>
              <w:rPr>
                <w:szCs w:val="22"/>
              </w:rPr>
            </w:pPr>
          </w:p>
          <w:p w14:paraId="7F9F192B" w14:textId="77777777" w:rsidR="00C25C9F" w:rsidRDefault="00C25C9F" w:rsidP="001F04B1">
            <w:pPr>
              <w:snapToGrid w:val="0"/>
              <w:jc w:val="both"/>
              <w:rPr>
                <w:szCs w:val="22"/>
              </w:rPr>
            </w:pPr>
          </w:p>
          <w:p w14:paraId="159591B1" w14:textId="77777777" w:rsidR="00C25C9F" w:rsidRPr="00CD2F21" w:rsidRDefault="00C25C9F" w:rsidP="001F04B1">
            <w:pPr>
              <w:snapToGrid w:val="0"/>
              <w:jc w:val="both"/>
              <w:rPr>
                <w:szCs w:val="22"/>
              </w:rPr>
            </w:pPr>
          </w:p>
        </w:tc>
      </w:tr>
      <w:tr w:rsidR="00C25C9F" w:rsidRPr="00CD2F21" w14:paraId="7590231F" w14:textId="77777777" w:rsidTr="001F04B1">
        <w:trPr>
          <w:gridAfter w:val="1"/>
          <w:wAfter w:w="4111" w:type="dxa"/>
          <w:cantSplit/>
          <w:trHeight w:val="320"/>
        </w:trPr>
        <w:tc>
          <w:tcPr>
            <w:tcW w:w="1135" w:type="dxa"/>
          </w:tcPr>
          <w:p w14:paraId="591429B0" w14:textId="77777777" w:rsidR="00C25C9F" w:rsidRPr="00E944B9" w:rsidRDefault="00C25C9F" w:rsidP="001F04B1">
            <w:pPr>
              <w:rPr>
                <w:b/>
              </w:rPr>
            </w:pPr>
            <w:proofErr w:type="spellStart"/>
            <w:r w:rsidRPr="00E944B9">
              <w:rPr>
                <w:b/>
              </w:rPr>
              <w:t>Koht</w:t>
            </w:r>
            <w:proofErr w:type="spellEnd"/>
          </w:p>
        </w:tc>
      </w:tr>
      <w:tr w:rsidR="00C25C9F" w:rsidRPr="00CD2F21" w14:paraId="2B587940" w14:textId="77777777" w:rsidTr="001F04B1">
        <w:trPr>
          <w:trHeight w:val="80"/>
        </w:trPr>
        <w:tc>
          <w:tcPr>
            <w:tcW w:w="1135" w:type="dxa"/>
          </w:tcPr>
          <w:p w14:paraId="35A04277" w14:textId="77777777" w:rsidR="00C25C9F" w:rsidRPr="00CD2F21" w:rsidRDefault="00C25C9F" w:rsidP="001F04B1">
            <w:pPr>
              <w:snapToGrid w:val="0"/>
              <w:jc w:val="both"/>
              <w:rPr>
                <w:b/>
                <w:szCs w:val="22"/>
              </w:rPr>
            </w:pPr>
            <w:r>
              <w:rPr>
                <w:b/>
                <w:sz w:val="22"/>
                <w:szCs w:val="22"/>
              </w:rPr>
              <w:t xml:space="preserve"> </w:t>
            </w:r>
            <w:proofErr w:type="spellStart"/>
            <w:r w:rsidRPr="00CD2F21">
              <w:rPr>
                <w:b/>
                <w:sz w:val="22"/>
                <w:szCs w:val="22"/>
              </w:rPr>
              <w:t>Osalejad</w:t>
            </w:r>
            <w:proofErr w:type="spellEnd"/>
          </w:p>
        </w:tc>
        <w:tc>
          <w:tcPr>
            <w:tcW w:w="4111" w:type="dxa"/>
          </w:tcPr>
          <w:p w14:paraId="60229FC7" w14:textId="77777777" w:rsidR="00C25C9F" w:rsidRPr="00CD2F21" w:rsidRDefault="00C25C9F" w:rsidP="001F04B1">
            <w:pPr>
              <w:snapToGrid w:val="0"/>
              <w:jc w:val="both"/>
              <w:rPr>
                <w:szCs w:val="22"/>
              </w:rPr>
            </w:pPr>
          </w:p>
        </w:tc>
      </w:tr>
    </w:tbl>
    <w:p w14:paraId="7C304B90" w14:textId="77777777" w:rsidR="00C25C9F" w:rsidRDefault="00C25C9F" w:rsidP="00C25C9F">
      <w:pPr>
        <w:snapToGri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880"/>
        <w:gridCol w:w="2421"/>
        <w:gridCol w:w="4253"/>
      </w:tblGrid>
      <w:tr w:rsidR="00C25C9F" w:rsidRPr="00325D8B" w14:paraId="7E5CD76A" w14:textId="77777777" w:rsidTr="001F04B1">
        <w:tc>
          <w:tcPr>
            <w:tcW w:w="485" w:type="dxa"/>
            <w:shd w:val="clear" w:color="auto" w:fill="auto"/>
          </w:tcPr>
          <w:p w14:paraId="63CFBFCF" w14:textId="77777777" w:rsidR="00C25C9F" w:rsidRPr="00325D8B" w:rsidRDefault="00C25C9F" w:rsidP="001F04B1">
            <w:pPr>
              <w:jc w:val="both"/>
              <w:rPr>
                <w:iCs/>
                <w:szCs w:val="22"/>
              </w:rPr>
            </w:pPr>
            <w:proofErr w:type="spellStart"/>
            <w:r w:rsidRPr="00325D8B">
              <w:rPr>
                <w:iCs/>
                <w:sz w:val="22"/>
                <w:szCs w:val="22"/>
              </w:rPr>
              <w:t>Jrk</w:t>
            </w:r>
            <w:proofErr w:type="spellEnd"/>
          </w:p>
        </w:tc>
        <w:tc>
          <w:tcPr>
            <w:tcW w:w="1880" w:type="dxa"/>
            <w:shd w:val="clear" w:color="auto" w:fill="auto"/>
          </w:tcPr>
          <w:p w14:paraId="33FE42A4" w14:textId="77777777" w:rsidR="00C25C9F" w:rsidRPr="00325D8B" w:rsidRDefault="00C25C9F" w:rsidP="001F04B1">
            <w:pPr>
              <w:jc w:val="both"/>
              <w:rPr>
                <w:iCs/>
                <w:szCs w:val="22"/>
              </w:rPr>
            </w:pPr>
            <w:r w:rsidRPr="00325D8B">
              <w:rPr>
                <w:iCs/>
                <w:sz w:val="22"/>
                <w:szCs w:val="22"/>
              </w:rPr>
              <w:t>Nimi</w:t>
            </w:r>
          </w:p>
        </w:tc>
        <w:tc>
          <w:tcPr>
            <w:tcW w:w="2421" w:type="dxa"/>
            <w:shd w:val="clear" w:color="auto" w:fill="auto"/>
          </w:tcPr>
          <w:p w14:paraId="3C4F4A45" w14:textId="77777777" w:rsidR="00C25C9F" w:rsidRPr="00325D8B" w:rsidRDefault="00C25C9F" w:rsidP="001F04B1">
            <w:pPr>
              <w:jc w:val="both"/>
              <w:rPr>
                <w:iCs/>
                <w:szCs w:val="22"/>
              </w:rPr>
            </w:pPr>
            <w:proofErr w:type="spellStart"/>
            <w:r w:rsidRPr="00325D8B">
              <w:rPr>
                <w:iCs/>
                <w:sz w:val="22"/>
                <w:szCs w:val="22"/>
              </w:rPr>
              <w:t>Asutus</w:t>
            </w:r>
            <w:proofErr w:type="spellEnd"/>
          </w:p>
        </w:tc>
        <w:tc>
          <w:tcPr>
            <w:tcW w:w="4253" w:type="dxa"/>
            <w:shd w:val="clear" w:color="auto" w:fill="auto"/>
          </w:tcPr>
          <w:p w14:paraId="48E117DA" w14:textId="77777777" w:rsidR="00C25C9F" w:rsidRPr="00325D8B" w:rsidRDefault="00C25C9F" w:rsidP="001F04B1">
            <w:pPr>
              <w:jc w:val="both"/>
              <w:rPr>
                <w:iCs/>
                <w:szCs w:val="22"/>
              </w:rPr>
            </w:pPr>
            <w:proofErr w:type="spellStart"/>
            <w:r w:rsidRPr="00325D8B">
              <w:rPr>
                <w:iCs/>
                <w:sz w:val="22"/>
                <w:szCs w:val="22"/>
              </w:rPr>
              <w:t>Kontakt</w:t>
            </w:r>
            <w:proofErr w:type="spellEnd"/>
          </w:p>
        </w:tc>
      </w:tr>
      <w:tr w:rsidR="00C25C9F" w:rsidRPr="00325D8B" w14:paraId="1A583B60" w14:textId="77777777" w:rsidTr="001F04B1">
        <w:tc>
          <w:tcPr>
            <w:tcW w:w="485" w:type="dxa"/>
            <w:shd w:val="clear" w:color="auto" w:fill="auto"/>
          </w:tcPr>
          <w:p w14:paraId="4AC0F9D0" w14:textId="77777777" w:rsidR="00C25C9F" w:rsidRPr="00325D8B" w:rsidRDefault="00C25C9F" w:rsidP="001F04B1">
            <w:pPr>
              <w:jc w:val="both"/>
              <w:rPr>
                <w:iCs/>
                <w:szCs w:val="22"/>
              </w:rPr>
            </w:pPr>
          </w:p>
        </w:tc>
        <w:tc>
          <w:tcPr>
            <w:tcW w:w="1880" w:type="dxa"/>
            <w:shd w:val="clear" w:color="auto" w:fill="auto"/>
          </w:tcPr>
          <w:p w14:paraId="683C8796" w14:textId="77777777" w:rsidR="00C25C9F" w:rsidRPr="00325D8B" w:rsidRDefault="00C25C9F" w:rsidP="001F04B1">
            <w:pPr>
              <w:jc w:val="both"/>
              <w:rPr>
                <w:iCs/>
                <w:szCs w:val="22"/>
              </w:rPr>
            </w:pPr>
          </w:p>
        </w:tc>
        <w:tc>
          <w:tcPr>
            <w:tcW w:w="2421" w:type="dxa"/>
            <w:shd w:val="clear" w:color="auto" w:fill="auto"/>
          </w:tcPr>
          <w:p w14:paraId="752A7C53" w14:textId="77777777" w:rsidR="00C25C9F" w:rsidRPr="00325D8B" w:rsidRDefault="00C25C9F" w:rsidP="001F04B1">
            <w:pPr>
              <w:jc w:val="both"/>
              <w:rPr>
                <w:iCs/>
                <w:szCs w:val="22"/>
              </w:rPr>
            </w:pPr>
          </w:p>
        </w:tc>
        <w:tc>
          <w:tcPr>
            <w:tcW w:w="4253" w:type="dxa"/>
            <w:shd w:val="clear" w:color="auto" w:fill="auto"/>
          </w:tcPr>
          <w:p w14:paraId="79F07F80" w14:textId="77777777" w:rsidR="00C25C9F" w:rsidRPr="00325D8B" w:rsidRDefault="00C25C9F" w:rsidP="001F04B1">
            <w:pPr>
              <w:jc w:val="both"/>
              <w:rPr>
                <w:iCs/>
                <w:szCs w:val="22"/>
              </w:rPr>
            </w:pPr>
          </w:p>
        </w:tc>
      </w:tr>
      <w:tr w:rsidR="00C25C9F" w:rsidRPr="00325D8B" w14:paraId="190EBDE6" w14:textId="77777777" w:rsidTr="001F04B1">
        <w:tc>
          <w:tcPr>
            <w:tcW w:w="485" w:type="dxa"/>
            <w:shd w:val="clear" w:color="auto" w:fill="auto"/>
          </w:tcPr>
          <w:p w14:paraId="45EA9EAD" w14:textId="77777777" w:rsidR="00C25C9F" w:rsidRPr="00325D8B" w:rsidRDefault="00C25C9F" w:rsidP="001F04B1">
            <w:pPr>
              <w:jc w:val="both"/>
              <w:rPr>
                <w:iCs/>
                <w:szCs w:val="22"/>
              </w:rPr>
            </w:pPr>
          </w:p>
        </w:tc>
        <w:tc>
          <w:tcPr>
            <w:tcW w:w="1880" w:type="dxa"/>
            <w:shd w:val="clear" w:color="auto" w:fill="auto"/>
          </w:tcPr>
          <w:p w14:paraId="54D633A7" w14:textId="77777777" w:rsidR="00C25C9F" w:rsidRPr="00325D8B" w:rsidRDefault="00C25C9F" w:rsidP="001F04B1">
            <w:pPr>
              <w:jc w:val="both"/>
              <w:rPr>
                <w:iCs/>
                <w:szCs w:val="22"/>
              </w:rPr>
            </w:pPr>
          </w:p>
        </w:tc>
        <w:tc>
          <w:tcPr>
            <w:tcW w:w="2421" w:type="dxa"/>
            <w:shd w:val="clear" w:color="auto" w:fill="auto"/>
          </w:tcPr>
          <w:p w14:paraId="38888195" w14:textId="77777777" w:rsidR="00C25C9F" w:rsidRPr="00325D8B" w:rsidRDefault="00C25C9F" w:rsidP="001F04B1">
            <w:pPr>
              <w:jc w:val="both"/>
              <w:rPr>
                <w:iCs/>
                <w:szCs w:val="22"/>
              </w:rPr>
            </w:pPr>
          </w:p>
        </w:tc>
        <w:tc>
          <w:tcPr>
            <w:tcW w:w="4253" w:type="dxa"/>
            <w:shd w:val="clear" w:color="auto" w:fill="auto"/>
          </w:tcPr>
          <w:p w14:paraId="67E00AE4" w14:textId="77777777" w:rsidR="00C25C9F" w:rsidRPr="00325D8B" w:rsidRDefault="00C25C9F" w:rsidP="001F04B1">
            <w:pPr>
              <w:jc w:val="both"/>
              <w:rPr>
                <w:iCs/>
                <w:szCs w:val="22"/>
              </w:rPr>
            </w:pPr>
          </w:p>
        </w:tc>
      </w:tr>
      <w:tr w:rsidR="00C25C9F" w:rsidRPr="00325D8B" w14:paraId="3160DA50" w14:textId="77777777" w:rsidTr="001F04B1">
        <w:tc>
          <w:tcPr>
            <w:tcW w:w="485" w:type="dxa"/>
            <w:shd w:val="clear" w:color="auto" w:fill="auto"/>
          </w:tcPr>
          <w:p w14:paraId="6597D7B3" w14:textId="77777777" w:rsidR="00C25C9F" w:rsidRPr="00325D8B" w:rsidRDefault="00C25C9F" w:rsidP="001F04B1">
            <w:pPr>
              <w:jc w:val="both"/>
              <w:rPr>
                <w:iCs/>
                <w:szCs w:val="22"/>
              </w:rPr>
            </w:pPr>
          </w:p>
        </w:tc>
        <w:tc>
          <w:tcPr>
            <w:tcW w:w="1880" w:type="dxa"/>
            <w:shd w:val="clear" w:color="auto" w:fill="auto"/>
          </w:tcPr>
          <w:p w14:paraId="0D3AE23F" w14:textId="77777777" w:rsidR="00C25C9F" w:rsidRPr="00325D8B" w:rsidRDefault="00C25C9F" w:rsidP="001F04B1">
            <w:pPr>
              <w:jc w:val="both"/>
              <w:rPr>
                <w:iCs/>
                <w:szCs w:val="22"/>
              </w:rPr>
            </w:pPr>
          </w:p>
        </w:tc>
        <w:tc>
          <w:tcPr>
            <w:tcW w:w="2421" w:type="dxa"/>
            <w:shd w:val="clear" w:color="auto" w:fill="auto"/>
          </w:tcPr>
          <w:p w14:paraId="270633CD" w14:textId="77777777" w:rsidR="00C25C9F" w:rsidRPr="00325D8B" w:rsidRDefault="00C25C9F" w:rsidP="001F04B1">
            <w:pPr>
              <w:jc w:val="both"/>
              <w:rPr>
                <w:iCs/>
                <w:szCs w:val="22"/>
              </w:rPr>
            </w:pPr>
          </w:p>
        </w:tc>
        <w:tc>
          <w:tcPr>
            <w:tcW w:w="4253" w:type="dxa"/>
            <w:shd w:val="clear" w:color="auto" w:fill="auto"/>
          </w:tcPr>
          <w:p w14:paraId="33FDF9B1" w14:textId="77777777" w:rsidR="00C25C9F" w:rsidRPr="00325D8B" w:rsidRDefault="00C25C9F" w:rsidP="001F04B1">
            <w:pPr>
              <w:jc w:val="both"/>
              <w:rPr>
                <w:iCs/>
                <w:szCs w:val="22"/>
              </w:rPr>
            </w:pPr>
          </w:p>
        </w:tc>
      </w:tr>
    </w:tbl>
    <w:p w14:paraId="6BA3EED3" w14:textId="77777777" w:rsidR="00C25C9F" w:rsidRPr="00CD2F21" w:rsidRDefault="00C25C9F" w:rsidP="00C25C9F">
      <w:pPr>
        <w:jc w:val="both"/>
        <w:rPr>
          <w:iCs/>
          <w:sz w:val="22"/>
          <w:szCs w:val="22"/>
        </w:rPr>
      </w:pPr>
    </w:p>
    <w:p w14:paraId="0B0E0499" w14:textId="77777777" w:rsidR="00C25C9F" w:rsidRDefault="00C25C9F" w:rsidP="0004575C">
      <w:pPr>
        <w:numPr>
          <w:ilvl w:val="0"/>
          <w:numId w:val="31"/>
        </w:numPr>
        <w:suppressAutoHyphens/>
        <w:jc w:val="both"/>
        <w:rPr>
          <w:b/>
          <w:bCs/>
          <w:sz w:val="22"/>
          <w:szCs w:val="22"/>
          <w:u w:val="single"/>
        </w:rPr>
      </w:pPr>
      <w:proofErr w:type="spellStart"/>
      <w:r w:rsidRPr="00CD2F21">
        <w:rPr>
          <w:b/>
          <w:bCs/>
          <w:sz w:val="22"/>
          <w:szCs w:val="22"/>
          <w:u w:val="single"/>
        </w:rPr>
        <w:t>Tööde</w:t>
      </w:r>
      <w:proofErr w:type="spellEnd"/>
      <w:r w:rsidRPr="00CD2F21">
        <w:rPr>
          <w:b/>
          <w:bCs/>
          <w:sz w:val="22"/>
          <w:szCs w:val="22"/>
          <w:u w:val="single"/>
        </w:rPr>
        <w:t xml:space="preserve"> seis, </w:t>
      </w:r>
      <w:proofErr w:type="spellStart"/>
      <w:r w:rsidRPr="00CD2F21">
        <w:rPr>
          <w:b/>
          <w:bCs/>
          <w:sz w:val="22"/>
          <w:szCs w:val="22"/>
          <w:u w:val="single"/>
        </w:rPr>
        <w:t>ajagraafik</w:t>
      </w:r>
      <w:proofErr w:type="spellEnd"/>
    </w:p>
    <w:p w14:paraId="33D32372" w14:textId="77777777" w:rsidR="00C25C9F" w:rsidRDefault="00C25C9F" w:rsidP="00C25C9F">
      <w:pPr>
        <w:ind w:left="1080"/>
        <w:jc w:val="both"/>
        <w:rPr>
          <w:sz w:val="22"/>
          <w:szCs w:val="22"/>
        </w:rPr>
      </w:pPr>
    </w:p>
    <w:p w14:paraId="4603994A" w14:textId="77777777" w:rsidR="00C25C9F" w:rsidRDefault="00C25C9F" w:rsidP="0004575C">
      <w:pPr>
        <w:numPr>
          <w:ilvl w:val="0"/>
          <w:numId w:val="31"/>
        </w:numPr>
        <w:tabs>
          <w:tab w:val="left" w:pos="720"/>
        </w:tabs>
        <w:suppressAutoHyphens/>
        <w:jc w:val="both"/>
        <w:rPr>
          <w:b/>
          <w:bCs/>
          <w:sz w:val="22"/>
          <w:szCs w:val="22"/>
          <w:u w:val="single"/>
        </w:rPr>
      </w:pPr>
      <w:proofErr w:type="spellStart"/>
      <w:r w:rsidRPr="00CD2F21">
        <w:rPr>
          <w:b/>
          <w:bCs/>
          <w:sz w:val="22"/>
          <w:szCs w:val="22"/>
          <w:u w:val="single"/>
        </w:rPr>
        <w:t>Dokumentatsioon</w:t>
      </w:r>
      <w:proofErr w:type="spellEnd"/>
    </w:p>
    <w:p w14:paraId="131C93A9" w14:textId="77777777" w:rsidR="00C25C9F" w:rsidRDefault="00C25C9F" w:rsidP="00C25C9F">
      <w:pPr>
        <w:tabs>
          <w:tab w:val="left" w:pos="720"/>
        </w:tabs>
        <w:suppressAutoHyphens/>
        <w:jc w:val="both"/>
        <w:rPr>
          <w:b/>
          <w:bCs/>
          <w:sz w:val="22"/>
          <w:szCs w:val="22"/>
          <w:u w:val="single"/>
        </w:rPr>
      </w:pPr>
    </w:p>
    <w:p w14:paraId="4A5983D3" w14:textId="77777777" w:rsidR="00C25C9F" w:rsidRDefault="00C25C9F" w:rsidP="0004575C">
      <w:pPr>
        <w:widowControl w:val="0"/>
        <w:numPr>
          <w:ilvl w:val="0"/>
          <w:numId w:val="31"/>
        </w:numPr>
        <w:tabs>
          <w:tab w:val="left" w:pos="720"/>
        </w:tabs>
        <w:suppressAutoHyphens/>
        <w:jc w:val="both"/>
        <w:rPr>
          <w:b/>
          <w:sz w:val="22"/>
          <w:szCs w:val="22"/>
          <w:u w:val="single"/>
        </w:rPr>
      </w:pPr>
      <w:proofErr w:type="spellStart"/>
      <w:r w:rsidRPr="00F21945">
        <w:rPr>
          <w:b/>
          <w:sz w:val="22"/>
          <w:szCs w:val="22"/>
          <w:u w:val="single"/>
        </w:rPr>
        <w:t>Materjalid</w:t>
      </w:r>
      <w:proofErr w:type="spellEnd"/>
    </w:p>
    <w:p w14:paraId="67230FCA" w14:textId="77777777" w:rsidR="00C25C9F" w:rsidRDefault="00C25C9F" w:rsidP="00C25C9F">
      <w:pPr>
        <w:widowControl w:val="0"/>
        <w:tabs>
          <w:tab w:val="left" w:pos="720"/>
        </w:tabs>
        <w:ind w:left="360"/>
        <w:jc w:val="both"/>
        <w:rPr>
          <w:b/>
          <w:sz w:val="22"/>
          <w:szCs w:val="22"/>
          <w:u w:val="single"/>
        </w:rPr>
      </w:pPr>
    </w:p>
    <w:p w14:paraId="4721A5EE" w14:textId="77777777" w:rsidR="00C25C9F" w:rsidRPr="00E944B9" w:rsidRDefault="00C25C9F" w:rsidP="0004575C">
      <w:pPr>
        <w:widowControl w:val="0"/>
        <w:numPr>
          <w:ilvl w:val="0"/>
          <w:numId w:val="31"/>
        </w:numPr>
        <w:tabs>
          <w:tab w:val="left" w:pos="720"/>
        </w:tabs>
        <w:suppressAutoHyphens/>
        <w:jc w:val="both"/>
        <w:rPr>
          <w:sz w:val="22"/>
          <w:szCs w:val="22"/>
        </w:rPr>
      </w:pPr>
      <w:proofErr w:type="spellStart"/>
      <w:r w:rsidRPr="00E944B9">
        <w:rPr>
          <w:b/>
          <w:sz w:val="22"/>
          <w:szCs w:val="22"/>
          <w:u w:val="single"/>
        </w:rPr>
        <w:t>Kvaliteedi</w:t>
      </w:r>
      <w:proofErr w:type="spellEnd"/>
      <w:r w:rsidRPr="00E944B9">
        <w:rPr>
          <w:b/>
          <w:sz w:val="22"/>
          <w:szCs w:val="22"/>
          <w:u w:val="single"/>
        </w:rPr>
        <w:t xml:space="preserve"> </w:t>
      </w:r>
      <w:proofErr w:type="spellStart"/>
      <w:r w:rsidRPr="00E944B9">
        <w:rPr>
          <w:b/>
          <w:sz w:val="22"/>
          <w:szCs w:val="22"/>
          <w:u w:val="single"/>
        </w:rPr>
        <w:t>küsimused</w:t>
      </w:r>
      <w:proofErr w:type="spellEnd"/>
    </w:p>
    <w:p w14:paraId="70E7645D" w14:textId="77777777" w:rsidR="00C25C9F" w:rsidRDefault="00C25C9F" w:rsidP="00C25C9F">
      <w:pPr>
        <w:widowControl w:val="0"/>
        <w:tabs>
          <w:tab w:val="left" w:pos="720"/>
        </w:tabs>
        <w:ind w:left="360"/>
        <w:jc w:val="both"/>
        <w:rPr>
          <w:b/>
          <w:sz w:val="22"/>
          <w:szCs w:val="22"/>
          <w:u w:val="single"/>
        </w:rPr>
      </w:pPr>
    </w:p>
    <w:p w14:paraId="780239DE" w14:textId="77777777" w:rsidR="00C25C9F" w:rsidRPr="00E944B9" w:rsidRDefault="00C25C9F" w:rsidP="0004575C">
      <w:pPr>
        <w:widowControl w:val="0"/>
        <w:numPr>
          <w:ilvl w:val="0"/>
          <w:numId w:val="31"/>
        </w:numPr>
        <w:tabs>
          <w:tab w:val="left" w:pos="720"/>
        </w:tabs>
        <w:suppressAutoHyphens/>
        <w:jc w:val="both"/>
        <w:rPr>
          <w:sz w:val="22"/>
          <w:szCs w:val="22"/>
        </w:rPr>
      </w:pPr>
      <w:proofErr w:type="spellStart"/>
      <w:r w:rsidRPr="00E944B9">
        <w:rPr>
          <w:b/>
          <w:sz w:val="22"/>
          <w:szCs w:val="22"/>
          <w:u w:val="single"/>
        </w:rPr>
        <w:t>Tehnilised</w:t>
      </w:r>
      <w:proofErr w:type="spellEnd"/>
      <w:r w:rsidRPr="00E944B9">
        <w:rPr>
          <w:b/>
          <w:sz w:val="22"/>
          <w:szCs w:val="22"/>
          <w:u w:val="single"/>
        </w:rPr>
        <w:t xml:space="preserve"> </w:t>
      </w:r>
      <w:proofErr w:type="spellStart"/>
      <w:r w:rsidRPr="00E944B9">
        <w:rPr>
          <w:b/>
          <w:sz w:val="22"/>
          <w:szCs w:val="22"/>
          <w:u w:val="single"/>
        </w:rPr>
        <w:t>küsimused</w:t>
      </w:r>
      <w:proofErr w:type="spellEnd"/>
      <w:r w:rsidRPr="00E944B9">
        <w:rPr>
          <w:b/>
          <w:sz w:val="22"/>
          <w:szCs w:val="22"/>
          <w:u w:val="single"/>
        </w:rPr>
        <w:t xml:space="preserve"> </w:t>
      </w:r>
      <w:proofErr w:type="spellStart"/>
      <w:r w:rsidRPr="00E944B9">
        <w:rPr>
          <w:b/>
          <w:sz w:val="22"/>
          <w:szCs w:val="22"/>
          <w:u w:val="single"/>
        </w:rPr>
        <w:t>ja</w:t>
      </w:r>
      <w:proofErr w:type="spellEnd"/>
      <w:r w:rsidRPr="00E944B9">
        <w:rPr>
          <w:b/>
          <w:sz w:val="22"/>
          <w:szCs w:val="22"/>
          <w:u w:val="single"/>
        </w:rPr>
        <w:t xml:space="preserve"> </w:t>
      </w:r>
      <w:proofErr w:type="spellStart"/>
      <w:r w:rsidRPr="00E944B9">
        <w:rPr>
          <w:b/>
          <w:sz w:val="22"/>
          <w:szCs w:val="22"/>
          <w:u w:val="single"/>
        </w:rPr>
        <w:t>uued</w:t>
      </w:r>
      <w:proofErr w:type="spellEnd"/>
      <w:r w:rsidRPr="00E944B9">
        <w:rPr>
          <w:b/>
          <w:sz w:val="22"/>
          <w:szCs w:val="22"/>
          <w:u w:val="single"/>
        </w:rPr>
        <w:t xml:space="preserve"> </w:t>
      </w:r>
      <w:proofErr w:type="spellStart"/>
      <w:r w:rsidRPr="00E944B9">
        <w:rPr>
          <w:b/>
          <w:sz w:val="22"/>
          <w:szCs w:val="22"/>
          <w:u w:val="single"/>
        </w:rPr>
        <w:t>teemad</w:t>
      </w:r>
      <w:proofErr w:type="spellEnd"/>
    </w:p>
    <w:p w14:paraId="0873040B" w14:textId="77777777" w:rsidR="00C25C9F" w:rsidRDefault="00C25C9F" w:rsidP="00C25C9F">
      <w:pPr>
        <w:tabs>
          <w:tab w:val="left" w:pos="720"/>
        </w:tabs>
        <w:jc w:val="both"/>
        <w:rPr>
          <w:sz w:val="22"/>
          <w:szCs w:val="22"/>
          <w:u w:val="single"/>
        </w:rPr>
      </w:pPr>
    </w:p>
    <w:p w14:paraId="3F6EE05B" w14:textId="77777777" w:rsidR="00C25C9F" w:rsidRDefault="00C25C9F" w:rsidP="0004575C">
      <w:pPr>
        <w:numPr>
          <w:ilvl w:val="0"/>
          <w:numId w:val="31"/>
        </w:numPr>
        <w:tabs>
          <w:tab w:val="left" w:pos="720"/>
        </w:tabs>
        <w:suppressAutoHyphens/>
        <w:jc w:val="both"/>
        <w:rPr>
          <w:b/>
          <w:sz w:val="22"/>
          <w:szCs w:val="22"/>
          <w:u w:val="single"/>
        </w:rPr>
      </w:pPr>
      <w:proofErr w:type="spellStart"/>
      <w:r w:rsidRPr="004F36A4">
        <w:rPr>
          <w:b/>
          <w:sz w:val="22"/>
          <w:szCs w:val="22"/>
          <w:u w:val="single"/>
        </w:rPr>
        <w:t>Liikluskorraldus</w:t>
      </w:r>
      <w:proofErr w:type="spellEnd"/>
      <w:r w:rsidRPr="004F36A4">
        <w:rPr>
          <w:b/>
          <w:sz w:val="22"/>
          <w:szCs w:val="22"/>
          <w:u w:val="single"/>
        </w:rPr>
        <w:t xml:space="preserve">: </w:t>
      </w:r>
    </w:p>
    <w:p w14:paraId="1BA1CC0B" w14:textId="77777777" w:rsidR="00C25C9F" w:rsidRPr="004F36A4" w:rsidRDefault="00C25C9F" w:rsidP="00C25C9F">
      <w:pPr>
        <w:tabs>
          <w:tab w:val="left" w:pos="720"/>
        </w:tabs>
        <w:jc w:val="both"/>
        <w:rPr>
          <w:sz w:val="22"/>
          <w:szCs w:val="22"/>
          <w:u w:val="single"/>
        </w:rPr>
      </w:pPr>
    </w:p>
    <w:p w14:paraId="291D7254" w14:textId="77777777" w:rsidR="00C25C9F" w:rsidRPr="00545DAF" w:rsidRDefault="00C25C9F" w:rsidP="0004575C">
      <w:pPr>
        <w:numPr>
          <w:ilvl w:val="0"/>
          <w:numId w:val="31"/>
        </w:numPr>
        <w:tabs>
          <w:tab w:val="left" w:pos="720"/>
        </w:tabs>
        <w:suppressAutoHyphens/>
        <w:jc w:val="both"/>
        <w:rPr>
          <w:sz w:val="22"/>
          <w:szCs w:val="22"/>
          <w:u w:val="single"/>
        </w:rPr>
      </w:pPr>
      <w:proofErr w:type="spellStart"/>
      <w:r w:rsidRPr="0010172F">
        <w:rPr>
          <w:b/>
          <w:sz w:val="22"/>
          <w:szCs w:val="22"/>
          <w:u w:val="single"/>
        </w:rPr>
        <w:t>Järgmine</w:t>
      </w:r>
      <w:proofErr w:type="spellEnd"/>
      <w:r w:rsidRPr="0010172F">
        <w:rPr>
          <w:b/>
          <w:sz w:val="22"/>
          <w:szCs w:val="22"/>
          <w:u w:val="single"/>
        </w:rPr>
        <w:t xml:space="preserve"> </w:t>
      </w:r>
      <w:proofErr w:type="spellStart"/>
      <w:r w:rsidRPr="0010172F">
        <w:rPr>
          <w:b/>
          <w:sz w:val="22"/>
          <w:szCs w:val="22"/>
          <w:u w:val="single"/>
        </w:rPr>
        <w:t>nõupidamine</w:t>
      </w:r>
      <w:proofErr w:type="spellEnd"/>
    </w:p>
    <w:p w14:paraId="69B7BA0F" w14:textId="77777777" w:rsidR="00C25C9F" w:rsidRDefault="00C25C9F" w:rsidP="00C25C9F">
      <w:pPr>
        <w:tabs>
          <w:tab w:val="left" w:pos="720"/>
        </w:tabs>
        <w:jc w:val="both"/>
        <w:rPr>
          <w:b/>
          <w:sz w:val="22"/>
          <w:szCs w:val="22"/>
          <w:u w:val="single"/>
        </w:rPr>
      </w:pPr>
    </w:p>
    <w:p w14:paraId="4869BE78" w14:textId="77777777" w:rsidR="00C25C9F" w:rsidRDefault="00C25C9F" w:rsidP="00C25C9F">
      <w:pPr>
        <w:tabs>
          <w:tab w:val="left" w:pos="720"/>
        </w:tabs>
        <w:jc w:val="both"/>
        <w:rPr>
          <w:b/>
          <w:sz w:val="22"/>
          <w:szCs w:val="22"/>
        </w:rPr>
      </w:pPr>
    </w:p>
    <w:p w14:paraId="1BBCE673" w14:textId="77777777" w:rsidR="00C25C9F" w:rsidRDefault="00C25C9F" w:rsidP="00C25C9F">
      <w:pPr>
        <w:tabs>
          <w:tab w:val="left" w:pos="720"/>
        </w:tabs>
        <w:jc w:val="both"/>
        <w:rPr>
          <w:b/>
          <w:sz w:val="22"/>
          <w:szCs w:val="22"/>
        </w:rPr>
      </w:pPr>
    </w:p>
    <w:p w14:paraId="38E18FFC" w14:textId="4AC886FF" w:rsidR="00C25C9F" w:rsidRDefault="000E5207" w:rsidP="00C25C9F">
      <w:pPr>
        <w:tabs>
          <w:tab w:val="left" w:pos="720"/>
        </w:tabs>
        <w:jc w:val="both"/>
        <w:rPr>
          <w:b/>
          <w:sz w:val="22"/>
          <w:szCs w:val="22"/>
        </w:rPr>
      </w:pPr>
      <w:r>
        <w:rPr>
          <w:b/>
          <w:sz w:val="22"/>
          <w:szCs w:val="22"/>
        </w:rPr>
        <w:t>MK3</w:t>
      </w:r>
      <w:r w:rsidR="007037A0">
        <w:rPr>
          <w:b/>
          <w:sz w:val="22"/>
          <w:szCs w:val="22"/>
        </w:rPr>
        <w:t xml:space="preserve"> OÜ</w:t>
      </w:r>
      <w:r w:rsidR="004E558F">
        <w:rPr>
          <w:b/>
          <w:sz w:val="22"/>
          <w:szCs w:val="22"/>
        </w:rPr>
        <w:tab/>
      </w:r>
      <w:r w:rsidR="007037A0">
        <w:rPr>
          <w:b/>
          <w:sz w:val="22"/>
          <w:szCs w:val="22"/>
        </w:rPr>
        <w:tab/>
      </w:r>
      <w:r w:rsidR="007037A0">
        <w:rPr>
          <w:b/>
          <w:sz w:val="22"/>
          <w:szCs w:val="22"/>
        </w:rPr>
        <w:tab/>
      </w:r>
      <w:proofErr w:type="spellStart"/>
      <w:r>
        <w:rPr>
          <w:b/>
          <w:sz w:val="22"/>
          <w:szCs w:val="22"/>
        </w:rPr>
        <w:t>Transpordi</w:t>
      </w:r>
      <w:r w:rsidR="00C25C9F">
        <w:rPr>
          <w:b/>
          <w:sz w:val="22"/>
          <w:szCs w:val="22"/>
        </w:rPr>
        <w:t>amet</w:t>
      </w:r>
      <w:proofErr w:type="spellEnd"/>
      <w:r w:rsidR="00C25C9F">
        <w:rPr>
          <w:b/>
          <w:sz w:val="22"/>
          <w:szCs w:val="22"/>
        </w:rPr>
        <w:tab/>
      </w:r>
      <w:r w:rsidR="00C25C9F">
        <w:rPr>
          <w:b/>
          <w:sz w:val="22"/>
          <w:szCs w:val="22"/>
        </w:rPr>
        <w:tab/>
      </w:r>
      <w:r w:rsidR="00C25C9F">
        <w:rPr>
          <w:b/>
          <w:sz w:val="22"/>
          <w:szCs w:val="22"/>
        </w:rPr>
        <w:tab/>
      </w:r>
      <w:proofErr w:type="spellStart"/>
      <w:r w:rsidR="00C25C9F">
        <w:rPr>
          <w:b/>
          <w:sz w:val="22"/>
          <w:szCs w:val="22"/>
        </w:rPr>
        <w:t>Töövõtja</w:t>
      </w:r>
      <w:proofErr w:type="spellEnd"/>
    </w:p>
    <w:p w14:paraId="405D97F4" w14:textId="77777777" w:rsidR="00C25C9F" w:rsidRDefault="00C25C9F" w:rsidP="00C25C9F">
      <w:pPr>
        <w:tabs>
          <w:tab w:val="left" w:pos="720"/>
        </w:tabs>
        <w:jc w:val="both"/>
        <w:rPr>
          <w:b/>
          <w:sz w:val="22"/>
          <w:szCs w:val="22"/>
        </w:rPr>
      </w:pPr>
    </w:p>
    <w:p w14:paraId="619B4A93" w14:textId="77777777" w:rsidR="00C25C9F" w:rsidRDefault="00C25C9F" w:rsidP="00C25C9F">
      <w:pPr>
        <w:tabs>
          <w:tab w:val="left" w:pos="720"/>
        </w:tabs>
        <w:jc w:val="both"/>
        <w:rPr>
          <w:b/>
          <w:sz w:val="22"/>
          <w:szCs w:val="22"/>
        </w:rPr>
      </w:pPr>
    </w:p>
    <w:p w14:paraId="1D88C890" w14:textId="77777777" w:rsidR="00C25C9F" w:rsidRDefault="00C25C9F" w:rsidP="00C25C9F">
      <w:pPr>
        <w:tabs>
          <w:tab w:val="left" w:pos="720"/>
        </w:tabs>
        <w:jc w:val="both"/>
        <w:rPr>
          <w:sz w:val="22"/>
          <w:szCs w:val="22"/>
        </w:rPr>
      </w:pPr>
      <w:r>
        <w:rPr>
          <w:b/>
          <w:sz w:val="22"/>
          <w:szCs w:val="22"/>
        </w:rPr>
        <w:t>_____________</w:t>
      </w:r>
      <w:r>
        <w:rPr>
          <w:sz w:val="22"/>
          <w:szCs w:val="22"/>
        </w:rPr>
        <w:tab/>
      </w:r>
      <w:r>
        <w:rPr>
          <w:sz w:val="22"/>
          <w:szCs w:val="22"/>
        </w:rPr>
        <w:tab/>
        <w:t>_____________</w:t>
      </w:r>
      <w:r>
        <w:rPr>
          <w:sz w:val="22"/>
          <w:szCs w:val="22"/>
        </w:rPr>
        <w:tab/>
      </w:r>
      <w:r>
        <w:rPr>
          <w:sz w:val="22"/>
          <w:szCs w:val="22"/>
        </w:rPr>
        <w:tab/>
        <w:t>____________</w:t>
      </w:r>
    </w:p>
    <w:p w14:paraId="23830A04" w14:textId="77777777" w:rsidR="00C25C9F" w:rsidRDefault="00C25C9F" w:rsidP="00C25C9F">
      <w:pPr>
        <w:pStyle w:val="Pealkiri"/>
        <w:outlineLvl w:val="0"/>
        <w:rPr>
          <w:rFonts w:ascii="Verdana" w:hAnsi="Verdana"/>
          <w:sz w:val="18"/>
          <w:szCs w:val="18"/>
        </w:rPr>
      </w:pPr>
    </w:p>
    <w:bookmarkEnd w:id="28"/>
    <w:bookmarkEnd w:id="29"/>
    <w:bookmarkEnd w:id="30"/>
    <w:p w14:paraId="7523FCCA" w14:textId="77777777" w:rsidR="00C25C9F" w:rsidRPr="007E0692" w:rsidRDefault="00C25C9F" w:rsidP="00C25C9F">
      <w:pPr>
        <w:rPr>
          <w:lang w:val="et-EE"/>
        </w:rPr>
      </w:pPr>
    </w:p>
    <w:p w14:paraId="00A5BA36" w14:textId="77777777" w:rsidR="00C25C9F" w:rsidRDefault="00C25C9F" w:rsidP="00C25C9F">
      <w:pPr>
        <w:rPr>
          <w:lang w:val="et-EE"/>
        </w:rPr>
      </w:pPr>
      <w:r>
        <w:rPr>
          <w:lang w:val="et-EE"/>
        </w:rPr>
        <w:br w:type="page"/>
      </w:r>
    </w:p>
    <w:p w14:paraId="70E56196" w14:textId="77777777" w:rsidR="00C25C9F" w:rsidRPr="00D26F7B" w:rsidRDefault="00C25C9F" w:rsidP="00C25C9F">
      <w:pPr>
        <w:rPr>
          <w:lang w:val="et-EE"/>
        </w:rPr>
      </w:pPr>
    </w:p>
    <w:p w14:paraId="2ADDABA2" w14:textId="77777777" w:rsidR="00C25C9F" w:rsidRDefault="00C25C9F" w:rsidP="00C25C9F">
      <w:pPr>
        <w:rPr>
          <w:rFonts w:ascii="Arial" w:hAnsi="Arial" w:cs="Arial"/>
          <w:color w:val="FF0000"/>
          <w:lang w:val="et-EE"/>
        </w:rPr>
      </w:pPr>
    </w:p>
    <w:p w14:paraId="150E39B3" w14:textId="77777777" w:rsidR="00C25C9F" w:rsidRPr="00B54643" w:rsidRDefault="00C25C9F" w:rsidP="00C25C9F">
      <w:pPr>
        <w:jc w:val="right"/>
      </w:pPr>
      <w:r w:rsidRPr="00B54643">
        <w:t>LISA 4</w:t>
      </w:r>
    </w:p>
    <w:p w14:paraId="5DC84551" w14:textId="77777777" w:rsidR="00C25C9F" w:rsidRDefault="00C25C9F" w:rsidP="00C25C9F">
      <w:pPr>
        <w:jc w:val="center"/>
        <w:rPr>
          <w:b/>
        </w:rPr>
      </w:pPr>
      <w:r>
        <w:rPr>
          <w:b/>
        </w:rPr>
        <w:t>MITTEVASTAVUSE  PROTOKOLL</w:t>
      </w:r>
    </w:p>
    <w:p w14:paraId="67182497" w14:textId="77777777" w:rsidR="00C25C9F" w:rsidRDefault="00C25C9F" w:rsidP="00C25C9F">
      <w:pPr>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082"/>
        <w:gridCol w:w="4714"/>
      </w:tblGrid>
      <w:tr w:rsidR="00C25C9F" w:rsidRPr="0078213A" w14:paraId="7A70042C" w14:textId="77777777" w:rsidTr="001F04B1">
        <w:trPr>
          <w:trHeight w:val="768"/>
        </w:trPr>
        <w:tc>
          <w:tcPr>
            <w:tcW w:w="1526" w:type="dxa"/>
          </w:tcPr>
          <w:p w14:paraId="2440B1D6" w14:textId="77777777" w:rsidR="00C25C9F" w:rsidRPr="0078213A" w:rsidRDefault="00C25C9F" w:rsidP="001F04B1">
            <w:pPr>
              <w:pStyle w:val="Pis"/>
              <w:jc w:val="center"/>
              <w:rPr>
                <w:rFonts w:ascii="Arial" w:hAnsi="Arial" w:cs="Arial"/>
              </w:rPr>
            </w:pPr>
            <w:proofErr w:type="spellStart"/>
            <w:r w:rsidRPr="0078213A">
              <w:rPr>
                <w:rFonts w:ascii="Arial" w:hAnsi="Arial" w:cs="Arial"/>
              </w:rPr>
              <w:t>Avastamise</w:t>
            </w:r>
            <w:proofErr w:type="spellEnd"/>
            <w:r w:rsidRPr="0078213A">
              <w:rPr>
                <w:rFonts w:ascii="Arial" w:hAnsi="Arial" w:cs="Arial"/>
              </w:rPr>
              <w:t xml:space="preserve"> </w:t>
            </w:r>
            <w:proofErr w:type="spellStart"/>
            <w:r w:rsidRPr="0078213A">
              <w:rPr>
                <w:rFonts w:ascii="Arial" w:hAnsi="Arial" w:cs="Arial"/>
              </w:rPr>
              <w:t>kuupäev</w:t>
            </w:r>
            <w:proofErr w:type="spellEnd"/>
          </w:p>
        </w:tc>
        <w:tc>
          <w:tcPr>
            <w:tcW w:w="3082" w:type="dxa"/>
          </w:tcPr>
          <w:p w14:paraId="60F337AE" w14:textId="77777777" w:rsidR="00C25C9F" w:rsidRPr="0078213A" w:rsidRDefault="00C25C9F" w:rsidP="001F04B1">
            <w:pPr>
              <w:pStyle w:val="Pis"/>
              <w:jc w:val="center"/>
              <w:rPr>
                <w:rFonts w:ascii="Arial" w:hAnsi="Arial" w:cs="Arial"/>
              </w:rPr>
            </w:pPr>
            <w:proofErr w:type="spellStart"/>
            <w:r w:rsidRPr="0078213A">
              <w:rPr>
                <w:rFonts w:ascii="Arial" w:hAnsi="Arial" w:cs="Arial"/>
              </w:rPr>
              <w:t>Mittevastavuse</w:t>
            </w:r>
            <w:proofErr w:type="spellEnd"/>
            <w:r w:rsidRPr="0078213A">
              <w:rPr>
                <w:rFonts w:ascii="Arial" w:hAnsi="Arial" w:cs="Arial"/>
              </w:rPr>
              <w:t xml:space="preserve"> </w:t>
            </w:r>
            <w:proofErr w:type="spellStart"/>
            <w:r w:rsidRPr="0078213A">
              <w:rPr>
                <w:rFonts w:ascii="Arial" w:hAnsi="Arial" w:cs="Arial"/>
              </w:rPr>
              <w:t>kirjeldus</w:t>
            </w:r>
            <w:proofErr w:type="spellEnd"/>
          </w:p>
        </w:tc>
        <w:tc>
          <w:tcPr>
            <w:tcW w:w="4714" w:type="dxa"/>
          </w:tcPr>
          <w:p w14:paraId="6DABFF5A" w14:textId="77777777" w:rsidR="00C25C9F" w:rsidRPr="0078213A" w:rsidRDefault="00C25C9F" w:rsidP="001F04B1">
            <w:pPr>
              <w:pStyle w:val="Pis"/>
              <w:jc w:val="center"/>
              <w:rPr>
                <w:rFonts w:ascii="Arial" w:hAnsi="Arial" w:cs="Arial"/>
              </w:rPr>
            </w:pPr>
            <w:proofErr w:type="spellStart"/>
            <w:r w:rsidRPr="0078213A">
              <w:rPr>
                <w:rFonts w:ascii="Arial" w:hAnsi="Arial" w:cs="Arial"/>
              </w:rPr>
              <w:t>Rakendatavad</w:t>
            </w:r>
            <w:proofErr w:type="spellEnd"/>
            <w:r w:rsidRPr="0078213A">
              <w:rPr>
                <w:rFonts w:ascii="Arial" w:hAnsi="Arial" w:cs="Arial"/>
              </w:rPr>
              <w:t xml:space="preserve"> </w:t>
            </w:r>
            <w:proofErr w:type="spellStart"/>
            <w:r w:rsidRPr="0078213A">
              <w:rPr>
                <w:rFonts w:ascii="Arial" w:hAnsi="Arial" w:cs="Arial"/>
              </w:rPr>
              <w:t>meetmed</w:t>
            </w:r>
            <w:proofErr w:type="spellEnd"/>
          </w:p>
        </w:tc>
      </w:tr>
      <w:tr w:rsidR="00C25C9F" w:rsidRPr="0078213A" w14:paraId="003866D6" w14:textId="77777777" w:rsidTr="001F04B1">
        <w:tc>
          <w:tcPr>
            <w:tcW w:w="1526" w:type="dxa"/>
          </w:tcPr>
          <w:p w14:paraId="365CFC27" w14:textId="77777777" w:rsidR="00C25C9F" w:rsidRPr="0078213A" w:rsidRDefault="00C25C9F" w:rsidP="001F04B1">
            <w:pPr>
              <w:pStyle w:val="Pis"/>
              <w:jc w:val="center"/>
              <w:rPr>
                <w:rFonts w:ascii="Arial" w:hAnsi="Arial" w:cs="Arial"/>
              </w:rPr>
            </w:pPr>
          </w:p>
          <w:p w14:paraId="28423ADD" w14:textId="77777777" w:rsidR="00C25C9F" w:rsidRPr="0078213A" w:rsidRDefault="00C25C9F" w:rsidP="001F04B1">
            <w:pPr>
              <w:pStyle w:val="Pis"/>
              <w:jc w:val="center"/>
              <w:rPr>
                <w:rFonts w:ascii="Arial" w:hAnsi="Arial" w:cs="Arial"/>
              </w:rPr>
            </w:pPr>
          </w:p>
          <w:p w14:paraId="0FD8E9D5" w14:textId="77777777" w:rsidR="00C25C9F" w:rsidRPr="0078213A" w:rsidRDefault="00C25C9F" w:rsidP="001F04B1">
            <w:pPr>
              <w:pStyle w:val="Pis"/>
              <w:jc w:val="center"/>
              <w:rPr>
                <w:rFonts w:ascii="Arial" w:hAnsi="Arial" w:cs="Arial"/>
              </w:rPr>
            </w:pPr>
          </w:p>
        </w:tc>
        <w:tc>
          <w:tcPr>
            <w:tcW w:w="3082" w:type="dxa"/>
          </w:tcPr>
          <w:p w14:paraId="0F8F570A" w14:textId="77777777" w:rsidR="00C25C9F" w:rsidRPr="0078213A" w:rsidRDefault="00C25C9F" w:rsidP="001F04B1">
            <w:pPr>
              <w:pStyle w:val="Pis"/>
              <w:rPr>
                <w:rFonts w:ascii="Arial" w:hAnsi="Arial" w:cs="Arial"/>
              </w:rPr>
            </w:pPr>
          </w:p>
        </w:tc>
        <w:tc>
          <w:tcPr>
            <w:tcW w:w="4714" w:type="dxa"/>
          </w:tcPr>
          <w:p w14:paraId="090AD920" w14:textId="77777777" w:rsidR="00C25C9F" w:rsidRPr="0078213A" w:rsidRDefault="00C25C9F" w:rsidP="001F04B1">
            <w:pPr>
              <w:pStyle w:val="Pis"/>
              <w:rPr>
                <w:rFonts w:ascii="Arial" w:hAnsi="Arial" w:cs="Arial"/>
                <w:color w:val="FF0000"/>
              </w:rPr>
            </w:pPr>
          </w:p>
        </w:tc>
      </w:tr>
      <w:tr w:rsidR="00C25C9F" w:rsidRPr="0078213A" w14:paraId="69D7D065" w14:textId="77777777" w:rsidTr="001F04B1">
        <w:tc>
          <w:tcPr>
            <w:tcW w:w="1526" w:type="dxa"/>
          </w:tcPr>
          <w:p w14:paraId="0ECDDACA" w14:textId="77777777" w:rsidR="00C25C9F" w:rsidRPr="0078213A" w:rsidRDefault="00C25C9F" w:rsidP="001F04B1">
            <w:pPr>
              <w:pStyle w:val="Pis"/>
              <w:jc w:val="center"/>
              <w:rPr>
                <w:rFonts w:ascii="Arial" w:hAnsi="Arial" w:cs="Arial"/>
              </w:rPr>
            </w:pPr>
          </w:p>
          <w:p w14:paraId="0A4F2FF5" w14:textId="77777777" w:rsidR="00C25C9F" w:rsidRPr="0078213A" w:rsidRDefault="00C25C9F" w:rsidP="001F04B1">
            <w:pPr>
              <w:pStyle w:val="Pis"/>
              <w:jc w:val="center"/>
              <w:rPr>
                <w:rFonts w:ascii="Arial" w:hAnsi="Arial" w:cs="Arial"/>
              </w:rPr>
            </w:pPr>
          </w:p>
          <w:p w14:paraId="1AEF912B" w14:textId="77777777" w:rsidR="00C25C9F" w:rsidRPr="0078213A" w:rsidRDefault="00C25C9F" w:rsidP="001F04B1">
            <w:pPr>
              <w:pStyle w:val="Pis"/>
              <w:jc w:val="center"/>
              <w:rPr>
                <w:rFonts w:ascii="Arial" w:hAnsi="Arial" w:cs="Arial"/>
              </w:rPr>
            </w:pPr>
          </w:p>
        </w:tc>
        <w:tc>
          <w:tcPr>
            <w:tcW w:w="3082" w:type="dxa"/>
          </w:tcPr>
          <w:p w14:paraId="73A0EF5F" w14:textId="77777777" w:rsidR="00C25C9F" w:rsidRPr="0078213A" w:rsidRDefault="00C25C9F" w:rsidP="001F04B1">
            <w:pPr>
              <w:pStyle w:val="Pis"/>
              <w:jc w:val="center"/>
              <w:rPr>
                <w:rFonts w:ascii="Arial" w:hAnsi="Arial" w:cs="Arial"/>
              </w:rPr>
            </w:pPr>
          </w:p>
        </w:tc>
        <w:tc>
          <w:tcPr>
            <w:tcW w:w="4714" w:type="dxa"/>
          </w:tcPr>
          <w:p w14:paraId="000C103E" w14:textId="77777777" w:rsidR="00C25C9F" w:rsidRPr="0078213A" w:rsidRDefault="00C25C9F" w:rsidP="001F04B1">
            <w:pPr>
              <w:pStyle w:val="Pis"/>
              <w:jc w:val="center"/>
              <w:rPr>
                <w:rFonts w:ascii="Arial" w:hAnsi="Arial" w:cs="Arial"/>
              </w:rPr>
            </w:pPr>
          </w:p>
        </w:tc>
      </w:tr>
    </w:tbl>
    <w:p w14:paraId="1762A38A" w14:textId="77777777" w:rsidR="00C25C9F" w:rsidRPr="0078213A" w:rsidRDefault="00C25C9F" w:rsidP="00C25C9F">
      <w:pPr>
        <w:jc w:val="center"/>
        <w:rPr>
          <w:rFonts w:ascii="Arial" w:hAnsi="Arial" w:cs="Arial"/>
          <w:b/>
        </w:rPr>
      </w:pPr>
    </w:p>
    <w:p w14:paraId="3E289503" w14:textId="77777777" w:rsidR="00C25C9F" w:rsidRPr="0078213A" w:rsidRDefault="00C25C9F" w:rsidP="00C25C9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478"/>
      </w:tblGrid>
      <w:tr w:rsidR="00C25C9F" w:rsidRPr="0078213A" w14:paraId="299BD095" w14:textId="77777777" w:rsidTr="001F04B1">
        <w:tc>
          <w:tcPr>
            <w:tcW w:w="4699" w:type="dxa"/>
            <w:tcBorders>
              <w:right w:val="nil"/>
            </w:tcBorders>
          </w:tcPr>
          <w:p w14:paraId="35E9708D" w14:textId="77777777" w:rsidR="00C25C9F" w:rsidRPr="0078213A" w:rsidRDefault="00C25C9F" w:rsidP="001F04B1">
            <w:pPr>
              <w:rPr>
                <w:rFonts w:ascii="Arial" w:hAnsi="Arial" w:cs="Arial"/>
              </w:rPr>
            </w:pPr>
            <w:proofErr w:type="spellStart"/>
            <w:r w:rsidRPr="0078213A">
              <w:rPr>
                <w:rFonts w:ascii="Arial" w:hAnsi="Arial" w:cs="Arial"/>
              </w:rPr>
              <w:t>Mittevastavuse</w:t>
            </w:r>
            <w:proofErr w:type="spellEnd"/>
            <w:r w:rsidRPr="0078213A">
              <w:rPr>
                <w:rFonts w:ascii="Arial" w:hAnsi="Arial" w:cs="Arial"/>
              </w:rPr>
              <w:t xml:space="preserve"> </w:t>
            </w:r>
            <w:proofErr w:type="spellStart"/>
            <w:r w:rsidRPr="0078213A">
              <w:rPr>
                <w:rFonts w:ascii="Arial" w:hAnsi="Arial" w:cs="Arial"/>
              </w:rPr>
              <w:t>väljastas</w:t>
            </w:r>
            <w:proofErr w:type="spellEnd"/>
            <w:r w:rsidRPr="0078213A">
              <w:rPr>
                <w:rFonts w:ascii="Arial" w:hAnsi="Arial" w:cs="Arial"/>
              </w:rPr>
              <w:t>:</w:t>
            </w:r>
          </w:p>
          <w:p w14:paraId="578FB09B" w14:textId="77777777" w:rsidR="00C25C9F" w:rsidRPr="0078213A" w:rsidRDefault="00C25C9F" w:rsidP="001F04B1">
            <w:pPr>
              <w:rPr>
                <w:rFonts w:ascii="Arial" w:hAnsi="Arial" w:cs="Arial"/>
              </w:rPr>
            </w:pPr>
          </w:p>
          <w:p w14:paraId="3E770CEA" w14:textId="7CA1886F" w:rsidR="00C25C9F" w:rsidRDefault="000E5207" w:rsidP="001F04B1">
            <w:pPr>
              <w:rPr>
                <w:rFonts w:ascii="Arial" w:hAnsi="Arial" w:cs="Arial"/>
              </w:rPr>
            </w:pPr>
            <w:r>
              <w:rPr>
                <w:rFonts w:ascii="Arial" w:hAnsi="Arial" w:cs="Arial"/>
              </w:rPr>
              <w:t>MK3</w:t>
            </w:r>
            <w:r w:rsidR="0012288E">
              <w:rPr>
                <w:rFonts w:ascii="Arial" w:hAnsi="Arial" w:cs="Arial"/>
              </w:rPr>
              <w:t xml:space="preserve"> OÜ</w:t>
            </w:r>
          </w:p>
          <w:p w14:paraId="78374858" w14:textId="77777777" w:rsidR="00C25C9F" w:rsidRPr="0078213A" w:rsidRDefault="00C25C9F" w:rsidP="001F04B1">
            <w:pPr>
              <w:rPr>
                <w:rFonts w:ascii="Arial" w:hAnsi="Arial" w:cs="Arial"/>
                <w:lang w:val="et-EE"/>
              </w:rPr>
            </w:pPr>
            <w:r w:rsidRPr="0078213A">
              <w:rPr>
                <w:rFonts w:ascii="Arial" w:hAnsi="Arial" w:cs="Arial"/>
                <w:lang w:val="et-EE"/>
              </w:rPr>
              <w:t>Inseneri esindaja:</w:t>
            </w:r>
          </w:p>
          <w:p w14:paraId="7BDF41EA" w14:textId="77777777" w:rsidR="00C25C9F" w:rsidRPr="0078213A" w:rsidRDefault="00C25C9F" w:rsidP="001F04B1">
            <w:pPr>
              <w:rPr>
                <w:rFonts w:ascii="Arial" w:hAnsi="Arial" w:cs="Arial"/>
                <w:lang w:val="et-EE"/>
              </w:rPr>
            </w:pPr>
          </w:p>
          <w:p w14:paraId="3EF0A837" w14:textId="77777777" w:rsidR="00C25C9F" w:rsidRPr="0078213A" w:rsidRDefault="00C25C9F" w:rsidP="001F04B1">
            <w:pPr>
              <w:rPr>
                <w:rFonts w:ascii="Arial" w:hAnsi="Arial" w:cs="Arial"/>
                <w:lang w:val="et-EE"/>
              </w:rPr>
            </w:pPr>
            <w:r w:rsidRPr="0078213A">
              <w:rPr>
                <w:rFonts w:ascii="Arial" w:hAnsi="Arial" w:cs="Arial"/>
                <w:lang w:val="et-EE"/>
              </w:rPr>
              <w:t>Lisatud:</w:t>
            </w:r>
          </w:p>
          <w:p w14:paraId="317229B6" w14:textId="77777777" w:rsidR="00C25C9F" w:rsidRPr="0078213A" w:rsidRDefault="00C25C9F" w:rsidP="001F04B1">
            <w:pPr>
              <w:rPr>
                <w:rFonts w:ascii="Arial" w:hAnsi="Arial" w:cs="Arial"/>
                <w:lang w:val="et-EE"/>
              </w:rPr>
            </w:pPr>
          </w:p>
          <w:p w14:paraId="03B6FBE5" w14:textId="77777777" w:rsidR="00C25C9F" w:rsidRPr="0078213A" w:rsidRDefault="00C25C9F" w:rsidP="001F04B1">
            <w:pPr>
              <w:rPr>
                <w:rFonts w:ascii="Arial" w:hAnsi="Arial" w:cs="Arial"/>
              </w:rPr>
            </w:pPr>
            <w:r w:rsidRPr="0078213A">
              <w:rPr>
                <w:rFonts w:ascii="Arial" w:hAnsi="Arial" w:cs="Arial"/>
                <w:lang w:val="et-EE"/>
              </w:rPr>
              <w:t>Koopia:</w:t>
            </w:r>
          </w:p>
        </w:tc>
        <w:tc>
          <w:tcPr>
            <w:tcW w:w="4589" w:type="dxa"/>
            <w:tcBorders>
              <w:left w:val="nil"/>
            </w:tcBorders>
          </w:tcPr>
          <w:p w14:paraId="1DEA2C54" w14:textId="77777777" w:rsidR="00C25C9F" w:rsidRPr="0078213A" w:rsidRDefault="00C25C9F" w:rsidP="001F04B1">
            <w:pPr>
              <w:rPr>
                <w:rFonts w:ascii="Arial" w:hAnsi="Arial" w:cs="Arial"/>
              </w:rPr>
            </w:pPr>
            <w:r w:rsidRPr="0078213A">
              <w:rPr>
                <w:rFonts w:ascii="Arial" w:hAnsi="Arial" w:cs="Arial"/>
              </w:rPr>
              <w:t xml:space="preserve">Vastu </w:t>
            </w:r>
            <w:proofErr w:type="spellStart"/>
            <w:r w:rsidRPr="0078213A">
              <w:rPr>
                <w:rFonts w:ascii="Arial" w:hAnsi="Arial" w:cs="Arial"/>
              </w:rPr>
              <w:t>võetud</w:t>
            </w:r>
            <w:proofErr w:type="spellEnd"/>
            <w:r w:rsidRPr="0078213A">
              <w:rPr>
                <w:rFonts w:ascii="Arial" w:hAnsi="Arial" w:cs="Arial"/>
              </w:rPr>
              <w:t>:</w:t>
            </w:r>
          </w:p>
          <w:p w14:paraId="3BB34578" w14:textId="77777777" w:rsidR="00C25C9F" w:rsidRPr="0078213A" w:rsidRDefault="00C25C9F" w:rsidP="001F04B1">
            <w:pPr>
              <w:rPr>
                <w:rFonts w:ascii="Arial" w:hAnsi="Arial" w:cs="Arial"/>
              </w:rPr>
            </w:pPr>
          </w:p>
          <w:p w14:paraId="677CD3D9" w14:textId="77777777" w:rsidR="00C25C9F" w:rsidRPr="0078213A" w:rsidRDefault="00C25C9F" w:rsidP="001F04B1">
            <w:pPr>
              <w:rPr>
                <w:rFonts w:ascii="Arial" w:hAnsi="Arial" w:cs="Arial"/>
              </w:rPr>
            </w:pPr>
          </w:p>
          <w:p w14:paraId="3AD82212" w14:textId="77777777" w:rsidR="00C25C9F" w:rsidRPr="0078213A" w:rsidRDefault="00C25C9F" w:rsidP="001F04B1">
            <w:pPr>
              <w:rPr>
                <w:rFonts w:ascii="Arial" w:hAnsi="Arial" w:cs="Arial"/>
              </w:rPr>
            </w:pPr>
          </w:p>
          <w:p w14:paraId="109FD825" w14:textId="77777777" w:rsidR="00C25C9F" w:rsidRPr="0078213A" w:rsidRDefault="00C25C9F" w:rsidP="001F04B1">
            <w:pPr>
              <w:rPr>
                <w:rFonts w:ascii="Arial" w:hAnsi="Arial" w:cs="Arial"/>
              </w:rPr>
            </w:pPr>
          </w:p>
          <w:p w14:paraId="5F33C17B" w14:textId="77777777" w:rsidR="00C25C9F" w:rsidRPr="0078213A" w:rsidRDefault="00C25C9F" w:rsidP="001F04B1">
            <w:pPr>
              <w:rPr>
                <w:rFonts w:ascii="Arial" w:hAnsi="Arial" w:cs="Arial"/>
              </w:rPr>
            </w:pPr>
          </w:p>
          <w:p w14:paraId="5F9274CE" w14:textId="77777777" w:rsidR="00C25C9F" w:rsidRPr="0078213A" w:rsidRDefault="00C25C9F" w:rsidP="001F04B1">
            <w:pPr>
              <w:rPr>
                <w:rFonts w:ascii="Arial" w:hAnsi="Arial" w:cs="Arial"/>
              </w:rPr>
            </w:pPr>
          </w:p>
          <w:p w14:paraId="1097FCF9" w14:textId="77777777" w:rsidR="00C25C9F" w:rsidRPr="0078213A" w:rsidRDefault="00C25C9F" w:rsidP="001F04B1">
            <w:pPr>
              <w:rPr>
                <w:rFonts w:ascii="Arial" w:hAnsi="Arial" w:cs="Arial"/>
              </w:rPr>
            </w:pPr>
          </w:p>
          <w:p w14:paraId="31D092C8" w14:textId="77777777" w:rsidR="00C25C9F" w:rsidRPr="0078213A" w:rsidRDefault="00C25C9F" w:rsidP="001F04B1">
            <w:pPr>
              <w:rPr>
                <w:rFonts w:ascii="Arial" w:hAnsi="Arial" w:cs="Arial"/>
              </w:rPr>
            </w:pPr>
            <w:proofErr w:type="spellStart"/>
            <w:r w:rsidRPr="0078213A">
              <w:rPr>
                <w:rFonts w:ascii="Arial" w:hAnsi="Arial" w:cs="Arial"/>
              </w:rPr>
              <w:t>Kuupäev</w:t>
            </w:r>
            <w:proofErr w:type="spellEnd"/>
            <w:r w:rsidRPr="0078213A">
              <w:rPr>
                <w:rFonts w:ascii="Arial" w:hAnsi="Arial" w:cs="Arial"/>
              </w:rPr>
              <w:t>:</w:t>
            </w:r>
          </w:p>
        </w:tc>
      </w:tr>
    </w:tbl>
    <w:p w14:paraId="599DBA5F" w14:textId="77777777" w:rsidR="00C25C9F" w:rsidRDefault="00C25C9F">
      <w:pPr>
        <w:rPr>
          <w:b/>
        </w:rPr>
      </w:pPr>
    </w:p>
    <w:p w14:paraId="1303AAFA" w14:textId="77777777" w:rsidR="00096DBC" w:rsidRDefault="00096DBC">
      <w:pPr>
        <w:rPr>
          <w:b/>
        </w:rPr>
      </w:pPr>
    </w:p>
    <w:p w14:paraId="50DE0D98" w14:textId="77777777" w:rsidR="009F434B" w:rsidRDefault="009F434B">
      <w:pPr>
        <w:rPr>
          <w:b/>
        </w:rPr>
      </w:pPr>
    </w:p>
    <w:p w14:paraId="641C68FF" w14:textId="77777777" w:rsidR="009F434B" w:rsidRDefault="009F434B">
      <w:pPr>
        <w:rPr>
          <w:b/>
        </w:rPr>
      </w:pPr>
    </w:p>
    <w:p w14:paraId="3DCAFEDA" w14:textId="77777777" w:rsidR="009F434B" w:rsidRDefault="009F434B">
      <w:pPr>
        <w:rPr>
          <w:b/>
        </w:rPr>
      </w:pPr>
    </w:p>
    <w:p w14:paraId="20C123FF" w14:textId="77777777" w:rsidR="009F434B" w:rsidRDefault="009F434B">
      <w:pPr>
        <w:rPr>
          <w:b/>
        </w:rPr>
      </w:pPr>
    </w:p>
    <w:p w14:paraId="770CA41A" w14:textId="77777777" w:rsidR="009F434B" w:rsidRDefault="009F434B">
      <w:pPr>
        <w:rPr>
          <w:b/>
        </w:rPr>
      </w:pPr>
    </w:p>
    <w:p w14:paraId="18E38E1C" w14:textId="77777777" w:rsidR="009F434B" w:rsidRDefault="009F434B">
      <w:pPr>
        <w:rPr>
          <w:b/>
        </w:rPr>
      </w:pPr>
    </w:p>
    <w:p w14:paraId="724B187F" w14:textId="77777777" w:rsidR="009F434B" w:rsidRDefault="009F434B">
      <w:pPr>
        <w:rPr>
          <w:b/>
        </w:rPr>
      </w:pPr>
    </w:p>
    <w:p w14:paraId="48F74541" w14:textId="77777777" w:rsidR="009F434B" w:rsidRDefault="009F434B">
      <w:pPr>
        <w:rPr>
          <w:b/>
        </w:rPr>
      </w:pPr>
    </w:p>
    <w:p w14:paraId="1FADDD7F" w14:textId="77777777" w:rsidR="009F434B" w:rsidRDefault="009F434B">
      <w:pPr>
        <w:rPr>
          <w:b/>
        </w:rPr>
      </w:pPr>
    </w:p>
    <w:p w14:paraId="4C4F133B" w14:textId="77777777" w:rsidR="009F434B" w:rsidRDefault="009F434B">
      <w:pPr>
        <w:rPr>
          <w:b/>
        </w:rPr>
      </w:pPr>
    </w:p>
    <w:p w14:paraId="215E927C" w14:textId="77777777" w:rsidR="009F434B" w:rsidRDefault="009F434B">
      <w:pPr>
        <w:rPr>
          <w:b/>
        </w:rPr>
      </w:pPr>
    </w:p>
    <w:p w14:paraId="0FC25321" w14:textId="77777777" w:rsidR="009F434B" w:rsidRDefault="009F434B">
      <w:pPr>
        <w:rPr>
          <w:b/>
        </w:rPr>
      </w:pPr>
    </w:p>
    <w:p w14:paraId="5136560B" w14:textId="77777777" w:rsidR="009F434B" w:rsidRDefault="009F434B">
      <w:pPr>
        <w:rPr>
          <w:b/>
        </w:rPr>
      </w:pPr>
    </w:p>
    <w:p w14:paraId="20CBD3EB" w14:textId="77777777" w:rsidR="009F434B" w:rsidRDefault="009F434B">
      <w:pPr>
        <w:rPr>
          <w:b/>
        </w:rPr>
      </w:pPr>
    </w:p>
    <w:p w14:paraId="4162F505" w14:textId="77777777" w:rsidR="009F434B" w:rsidRDefault="009F434B">
      <w:pPr>
        <w:rPr>
          <w:b/>
        </w:rPr>
      </w:pPr>
    </w:p>
    <w:p w14:paraId="2420B38D" w14:textId="77777777" w:rsidR="009F434B" w:rsidRDefault="009F434B">
      <w:pPr>
        <w:rPr>
          <w:b/>
        </w:rPr>
      </w:pPr>
    </w:p>
    <w:p w14:paraId="0CC29C6D" w14:textId="77777777" w:rsidR="009F434B" w:rsidRDefault="009F434B">
      <w:pPr>
        <w:rPr>
          <w:b/>
        </w:rPr>
      </w:pPr>
    </w:p>
    <w:p w14:paraId="57EAC298" w14:textId="77777777" w:rsidR="009F434B" w:rsidRDefault="009F434B">
      <w:pPr>
        <w:rPr>
          <w:b/>
        </w:rPr>
      </w:pPr>
    </w:p>
    <w:p w14:paraId="5813D8E1" w14:textId="77777777" w:rsidR="009F434B" w:rsidRDefault="009F434B">
      <w:pPr>
        <w:rPr>
          <w:b/>
        </w:rPr>
      </w:pPr>
    </w:p>
    <w:p w14:paraId="5A78063F" w14:textId="77777777" w:rsidR="009F434B" w:rsidRDefault="009F434B">
      <w:pPr>
        <w:rPr>
          <w:b/>
        </w:rPr>
      </w:pPr>
    </w:p>
    <w:p w14:paraId="62BCA8A6" w14:textId="77777777" w:rsidR="009F434B" w:rsidRDefault="009F434B">
      <w:pPr>
        <w:rPr>
          <w:b/>
        </w:rPr>
      </w:pPr>
    </w:p>
    <w:p w14:paraId="118E2DA0" w14:textId="56CF3FED" w:rsidR="009F434B" w:rsidRDefault="009F434B" w:rsidP="009F434B">
      <w:pPr>
        <w:jc w:val="right"/>
        <w:rPr>
          <w:bCs/>
        </w:rPr>
      </w:pPr>
      <w:r w:rsidRPr="009F434B">
        <w:rPr>
          <w:bCs/>
        </w:rPr>
        <w:lastRenderedPageBreak/>
        <w:t>LISA 5</w:t>
      </w:r>
    </w:p>
    <w:p w14:paraId="55CEBD38" w14:textId="6DE70C9E" w:rsidR="009F434B" w:rsidRDefault="009F434B" w:rsidP="009F434B">
      <w:pPr>
        <w:jc w:val="center"/>
        <w:rPr>
          <w:b/>
        </w:rPr>
      </w:pPr>
      <w:r>
        <w:rPr>
          <w:b/>
        </w:rPr>
        <w:t>PROJEKTI KONTAKTISIKUD</w:t>
      </w:r>
    </w:p>
    <w:p w14:paraId="3866CD5A" w14:textId="77777777" w:rsidR="009F434B" w:rsidRDefault="009F434B" w:rsidP="009F434B">
      <w:pPr>
        <w:jc w:val="center"/>
        <w:rPr>
          <w:b/>
        </w:rPr>
      </w:pPr>
    </w:p>
    <w:tbl>
      <w:tblPr>
        <w:tblStyle w:val="Kontuurtabel"/>
        <w:tblW w:w="0" w:type="auto"/>
        <w:tblLook w:val="04A0" w:firstRow="1" w:lastRow="0" w:firstColumn="1" w:lastColumn="0" w:noHBand="0" w:noVBand="1"/>
      </w:tblPr>
      <w:tblGrid>
        <w:gridCol w:w="1746"/>
        <w:gridCol w:w="1416"/>
        <w:gridCol w:w="2233"/>
        <w:gridCol w:w="1714"/>
        <w:gridCol w:w="1953"/>
      </w:tblGrid>
      <w:tr w:rsidR="009F434B" w14:paraId="3A05DFE4" w14:textId="77777777" w:rsidTr="00993B7D">
        <w:tc>
          <w:tcPr>
            <w:tcW w:w="5436" w:type="dxa"/>
            <w:gridSpan w:val="3"/>
          </w:tcPr>
          <w:p w14:paraId="4F591E3E" w14:textId="11F27452" w:rsidR="009F434B" w:rsidRPr="009F434B" w:rsidRDefault="009F434B" w:rsidP="009F434B">
            <w:pPr>
              <w:rPr>
                <w:bCs/>
              </w:rPr>
            </w:pPr>
            <w:proofErr w:type="spellStart"/>
            <w:r>
              <w:rPr>
                <w:bCs/>
              </w:rPr>
              <w:t>Tellija</w:t>
            </w:r>
            <w:proofErr w:type="spellEnd"/>
            <w:r>
              <w:rPr>
                <w:bCs/>
              </w:rPr>
              <w:t xml:space="preserve">: </w:t>
            </w:r>
            <w:r w:rsidR="00CD5F77">
              <w:rPr>
                <w:bCs/>
              </w:rPr>
              <w:t>Ott Joala</w:t>
            </w:r>
            <w:r>
              <w:rPr>
                <w:bCs/>
              </w:rPr>
              <w:t xml:space="preserve">, </w:t>
            </w:r>
            <w:proofErr w:type="spellStart"/>
            <w:r>
              <w:rPr>
                <w:bCs/>
              </w:rPr>
              <w:t>Transpordiamet</w:t>
            </w:r>
            <w:proofErr w:type="spellEnd"/>
          </w:p>
        </w:tc>
        <w:tc>
          <w:tcPr>
            <w:tcW w:w="3626" w:type="dxa"/>
            <w:gridSpan w:val="2"/>
          </w:tcPr>
          <w:p w14:paraId="34E46BBC" w14:textId="187AF2B3" w:rsidR="009F434B" w:rsidRPr="009F434B" w:rsidRDefault="009F434B" w:rsidP="009F434B">
            <w:pPr>
              <w:rPr>
                <w:bCs/>
              </w:rPr>
            </w:pPr>
            <w:proofErr w:type="spellStart"/>
            <w:r>
              <w:rPr>
                <w:bCs/>
              </w:rPr>
              <w:t>Kuupäev</w:t>
            </w:r>
            <w:proofErr w:type="spellEnd"/>
            <w:r>
              <w:rPr>
                <w:bCs/>
              </w:rPr>
              <w:t xml:space="preserve">: </w:t>
            </w:r>
            <w:r w:rsidR="00CD5F77">
              <w:rPr>
                <w:bCs/>
              </w:rPr>
              <w:t>02</w:t>
            </w:r>
            <w:r>
              <w:rPr>
                <w:bCs/>
              </w:rPr>
              <w:t>.0</w:t>
            </w:r>
            <w:r w:rsidR="00CD5F77">
              <w:rPr>
                <w:bCs/>
              </w:rPr>
              <w:t>4</w:t>
            </w:r>
            <w:r>
              <w:rPr>
                <w:bCs/>
              </w:rPr>
              <w:t>.202</w:t>
            </w:r>
            <w:r w:rsidR="00CD5F77">
              <w:rPr>
                <w:bCs/>
              </w:rPr>
              <w:t>5</w:t>
            </w:r>
          </w:p>
        </w:tc>
      </w:tr>
      <w:tr w:rsidR="009F434B" w14:paraId="68154DD9" w14:textId="77777777" w:rsidTr="003C1B03">
        <w:tc>
          <w:tcPr>
            <w:tcW w:w="5436" w:type="dxa"/>
            <w:gridSpan w:val="3"/>
          </w:tcPr>
          <w:p w14:paraId="2C491F17" w14:textId="625BD8E9" w:rsidR="009F434B" w:rsidRPr="009F434B" w:rsidRDefault="009F434B" w:rsidP="009F434B">
            <w:pPr>
              <w:rPr>
                <w:bCs/>
              </w:rPr>
            </w:pPr>
            <w:proofErr w:type="spellStart"/>
            <w:r>
              <w:rPr>
                <w:bCs/>
              </w:rPr>
              <w:t>Objekti</w:t>
            </w:r>
            <w:proofErr w:type="spellEnd"/>
            <w:r>
              <w:rPr>
                <w:bCs/>
              </w:rPr>
              <w:t xml:space="preserve"> </w:t>
            </w:r>
            <w:proofErr w:type="spellStart"/>
            <w:r>
              <w:rPr>
                <w:bCs/>
              </w:rPr>
              <w:t>nimi</w:t>
            </w:r>
            <w:proofErr w:type="spellEnd"/>
            <w:r>
              <w:rPr>
                <w:bCs/>
              </w:rPr>
              <w:t xml:space="preserve">: </w:t>
            </w:r>
            <w:r w:rsidR="00CD5F77">
              <w:rPr>
                <w:bCs/>
              </w:rPr>
              <w:t xml:space="preserve">T52 </w:t>
            </w:r>
            <w:proofErr w:type="spellStart"/>
            <w:r w:rsidR="00CD5F77">
              <w:rPr>
                <w:bCs/>
              </w:rPr>
              <w:t>Mustla-Kaubi</w:t>
            </w:r>
            <w:proofErr w:type="spellEnd"/>
          </w:p>
        </w:tc>
        <w:tc>
          <w:tcPr>
            <w:tcW w:w="3626" w:type="dxa"/>
            <w:gridSpan w:val="2"/>
          </w:tcPr>
          <w:p w14:paraId="3DEA7EF5" w14:textId="2DB456CF" w:rsidR="009F434B" w:rsidRPr="009F434B" w:rsidRDefault="009F434B" w:rsidP="009F434B">
            <w:pPr>
              <w:rPr>
                <w:bCs/>
              </w:rPr>
            </w:pPr>
            <w:proofErr w:type="spellStart"/>
            <w:r>
              <w:rPr>
                <w:bCs/>
              </w:rPr>
              <w:t>Koostaja</w:t>
            </w:r>
            <w:proofErr w:type="spellEnd"/>
            <w:r>
              <w:rPr>
                <w:bCs/>
              </w:rPr>
              <w:t xml:space="preserve"> </w:t>
            </w:r>
            <w:proofErr w:type="spellStart"/>
            <w:r>
              <w:rPr>
                <w:bCs/>
              </w:rPr>
              <w:t>telefon</w:t>
            </w:r>
            <w:proofErr w:type="spellEnd"/>
            <w:r>
              <w:rPr>
                <w:bCs/>
              </w:rPr>
              <w:t xml:space="preserve">/e-post: </w:t>
            </w:r>
            <w:hyperlink r:id="rId17" w:history="1">
              <w:r w:rsidRPr="00F65AB0">
                <w:rPr>
                  <w:rStyle w:val="Hperlink"/>
                  <w:bCs/>
                </w:rPr>
                <w:t>mihkel@mk3.ee</w:t>
              </w:r>
            </w:hyperlink>
            <w:r>
              <w:rPr>
                <w:bCs/>
              </w:rPr>
              <w:t>, 53267226</w:t>
            </w:r>
          </w:p>
        </w:tc>
      </w:tr>
      <w:tr w:rsidR="004661EB" w14:paraId="38F5F0CE" w14:textId="77777777" w:rsidTr="004661EB">
        <w:tc>
          <w:tcPr>
            <w:tcW w:w="1812" w:type="dxa"/>
          </w:tcPr>
          <w:p w14:paraId="14587DAA" w14:textId="5B609F93" w:rsidR="009F434B" w:rsidRPr="009F434B" w:rsidRDefault="009F434B" w:rsidP="009F434B">
            <w:pPr>
              <w:rPr>
                <w:bCs/>
              </w:rPr>
            </w:pPr>
            <w:proofErr w:type="spellStart"/>
            <w:r>
              <w:rPr>
                <w:bCs/>
              </w:rPr>
              <w:t>Osapool</w:t>
            </w:r>
            <w:proofErr w:type="spellEnd"/>
          </w:p>
        </w:tc>
        <w:tc>
          <w:tcPr>
            <w:tcW w:w="1302" w:type="dxa"/>
          </w:tcPr>
          <w:p w14:paraId="21D99197" w14:textId="343FAEB4" w:rsidR="009F434B" w:rsidRPr="009F434B" w:rsidRDefault="009F434B" w:rsidP="009F434B">
            <w:pPr>
              <w:rPr>
                <w:bCs/>
              </w:rPr>
            </w:pPr>
            <w:proofErr w:type="spellStart"/>
            <w:r>
              <w:rPr>
                <w:bCs/>
              </w:rPr>
              <w:t>Asutus</w:t>
            </w:r>
            <w:proofErr w:type="spellEnd"/>
            <w:r>
              <w:rPr>
                <w:bCs/>
              </w:rPr>
              <w:t>/</w:t>
            </w:r>
            <w:proofErr w:type="spellStart"/>
            <w:r>
              <w:rPr>
                <w:bCs/>
              </w:rPr>
              <w:t>amet</w:t>
            </w:r>
            <w:proofErr w:type="spellEnd"/>
          </w:p>
        </w:tc>
        <w:tc>
          <w:tcPr>
            <w:tcW w:w="2322" w:type="dxa"/>
          </w:tcPr>
          <w:p w14:paraId="32B3157D" w14:textId="49423EAC" w:rsidR="009F434B" w:rsidRPr="009F434B" w:rsidRDefault="009F434B" w:rsidP="009F434B">
            <w:pPr>
              <w:rPr>
                <w:bCs/>
              </w:rPr>
            </w:pPr>
            <w:proofErr w:type="spellStart"/>
            <w:r>
              <w:rPr>
                <w:bCs/>
              </w:rPr>
              <w:t>Ülesanne</w:t>
            </w:r>
            <w:proofErr w:type="spellEnd"/>
            <w:r>
              <w:rPr>
                <w:bCs/>
              </w:rPr>
              <w:t xml:space="preserve"> </w:t>
            </w:r>
            <w:proofErr w:type="spellStart"/>
            <w:r>
              <w:rPr>
                <w:bCs/>
              </w:rPr>
              <w:t>projektis</w:t>
            </w:r>
            <w:proofErr w:type="spellEnd"/>
          </w:p>
        </w:tc>
        <w:tc>
          <w:tcPr>
            <w:tcW w:w="1813" w:type="dxa"/>
          </w:tcPr>
          <w:p w14:paraId="1B4C28C4" w14:textId="46885A37" w:rsidR="009F434B" w:rsidRPr="009F434B" w:rsidRDefault="009F434B" w:rsidP="009F434B">
            <w:pPr>
              <w:rPr>
                <w:bCs/>
              </w:rPr>
            </w:pPr>
            <w:proofErr w:type="spellStart"/>
            <w:r>
              <w:rPr>
                <w:bCs/>
              </w:rPr>
              <w:t>Telefon</w:t>
            </w:r>
            <w:proofErr w:type="spellEnd"/>
          </w:p>
        </w:tc>
        <w:tc>
          <w:tcPr>
            <w:tcW w:w="1813" w:type="dxa"/>
          </w:tcPr>
          <w:p w14:paraId="53C49E33" w14:textId="2D18C778" w:rsidR="009F434B" w:rsidRPr="009F434B" w:rsidRDefault="009F434B" w:rsidP="009F434B">
            <w:pPr>
              <w:rPr>
                <w:bCs/>
              </w:rPr>
            </w:pPr>
            <w:r>
              <w:rPr>
                <w:bCs/>
              </w:rPr>
              <w:t>e-post</w:t>
            </w:r>
          </w:p>
        </w:tc>
      </w:tr>
      <w:tr w:rsidR="004661EB" w14:paraId="61AD4F10" w14:textId="77777777" w:rsidTr="004661EB">
        <w:tc>
          <w:tcPr>
            <w:tcW w:w="1812" w:type="dxa"/>
          </w:tcPr>
          <w:p w14:paraId="0290E412" w14:textId="77777777" w:rsidR="009F434B" w:rsidRDefault="009F434B" w:rsidP="009F434B">
            <w:pPr>
              <w:rPr>
                <w:bCs/>
              </w:rPr>
            </w:pPr>
            <w:proofErr w:type="spellStart"/>
            <w:r>
              <w:rPr>
                <w:bCs/>
              </w:rPr>
              <w:t>Vastutav</w:t>
            </w:r>
            <w:proofErr w:type="spellEnd"/>
            <w:r>
              <w:rPr>
                <w:bCs/>
              </w:rPr>
              <w:t xml:space="preserve"> </w:t>
            </w:r>
            <w:proofErr w:type="spellStart"/>
            <w:r>
              <w:rPr>
                <w:bCs/>
              </w:rPr>
              <w:t>järelevalveinsener</w:t>
            </w:r>
            <w:proofErr w:type="spellEnd"/>
          </w:p>
          <w:p w14:paraId="4E23E65A" w14:textId="32813415" w:rsidR="004661EB" w:rsidRPr="004661EB" w:rsidRDefault="004661EB" w:rsidP="009F434B">
            <w:pPr>
              <w:rPr>
                <w:b/>
              </w:rPr>
            </w:pPr>
            <w:r>
              <w:rPr>
                <w:b/>
              </w:rPr>
              <w:t>Mihkel Kask</w:t>
            </w:r>
          </w:p>
        </w:tc>
        <w:tc>
          <w:tcPr>
            <w:tcW w:w="1302" w:type="dxa"/>
          </w:tcPr>
          <w:p w14:paraId="5248EA87" w14:textId="2A53C590" w:rsidR="009F434B" w:rsidRPr="009F434B" w:rsidRDefault="004661EB" w:rsidP="009F434B">
            <w:pPr>
              <w:rPr>
                <w:bCs/>
              </w:rPr>
            </w:pPr>
            <w:r>
              <w:rPr>
                <w:bCs/>
              </w:rPr>
              <w:t>MK3 OÜ</w:t>
            </w:r>
          </w:p>
        </w:tc>
        <w:tc>
          <w:tcPr>
            <w:tcW w:w="2322" w:type="dxa"/>
          </w:tcPr>
          <w:p w14:paraId="525A2318" w14:textId="50663E6F" w:rsidR="009F434B" w:rsidRPr="009F434B" w:rsidRDefault="004661EB" w:rsidP="009F434B">
            <w:pPr>
              <w:rPr>
                <w:bCs/>
              </w:rPr>
            </w:pPr>
            <w:proofErr w:type="spellStart"/>
            <w:r>
              <w:rPr>
                <w:bCs/>
              </w:rPr>
              <w:t>Meeskonna</w:t>
            </w:r>
            <w:proofErr w:type="spellEnd"/>
            <w:r>
              <w:rPr>
                <w:bCs/>
              </w:rPr>
              <w:t xml:space="preserve"> </w:t>
            </w:r>
            <w:proofErr w:type="spellStart"/>
            <w:r>
              <w:rPr>
                <w:bCs/>
              </w:rPr>
              <w:t>juhtimine</w:t>
            </w:r>
            <w:proofErr w:type="spellEnd"/>
            <w:r>
              <w:rPr>
                <w:bCs/>
              </w:rPr>
              <w:t xml:space="preserve">, </w:t>
            </w:r>
            <w:proofErr w:type="spellStart"/>
            <w:r>
              <w:rPr>
                <w:bCs/>
              </w:rPr>
              <w:t>suhtlus</w:t>
            </w:r>
            <w:proofErr w:type="spellEnd"/>
            <w:r>
              <w:rPr>
                <w:bCs/>
              </w:rPr>
              <w:t xml:space="preserve"> </w:t>
            </w:r>
            <w:proofErr w:type="spellStart"/>
            <w:r>
              <w:rPr>
                <w:bCs/>
              </w:rPr>
              <w:t>töövõtja-tellijaga</w:t>
            </w:r>
            <w:proofErr w:type="spellEnd"/>
            <w:r>
              <w:rPr>
                <w:bCs/>
              </w:rPr>
              <w:t xml:space="preserve">, </w:t>
            </w:r>
            <w:proofErr w:type="spellStart"/>
            <w:r>
              <w:rPr>
                <w:bCs/>
              </w:rPr>
              <w:t>materjalide</w:t>
            </w:r>
            <w:proofErr w:type="spellEnd"/>
            <w:r>
              <w:rPr>
                <w:bCs/>
              </w:rPr>
              <w:t xml:space="preserve"> </w:t>
            </w:r>
            <w:proofErr w:type="spellStart"/>
            <w:r>
              <w:rPr>
                <w:bCs/>
              </w:rPr>
              <w:t>jm</w:t>
            </w:r>
            <w:proofErr w:type="spellEnd"/>
            <w:r>
              <w:rPr>
                <w:bCs/>
              </w:rPr>
              <w:t xml:space="preserve"> </w:t>
            </w:r>
            <w:proofErr w:type="spellStart"/>
            <w:r>
              <w:rPr>
                <w:bCs/>
              </w:rPr>
              <w:t>kooskõlastamine</w:t>
            </w:r>
            <w:proofErr w:type="spellEnd"/>
          </w:p>
        </w:tc>
        <w:tc>
          <w:tcPr>
            <w:tcW w:w="1813" w:type="dxa"/>
          </w:tcPr>
          <w:p w14:paraId="670138B1" w14:textId="723D5E28" w:rsidR="009F434B" w:rsidRPr="009F434B" w:rsidRDefault="004661EB" w:rsidP="009F434B">
            <w:pPr>
              <w:rPr>
                <w:bCs/>
              </w:rPr>
            </w:pPr>
            <w:r>
              <w:rPr>
                <w:bCs/>
              </w:rPr>
              <w:t>5326 7226</w:t>
            </w:r>
          </w:p>
        </w:tc>
        <w:tc>
          <w:tcPr>
            <w:tcW w:w="1813" w:type="dxa"/>
          </w:tcPr>
          <w:p w14:paraId="34E8CA80" w14:textId="05FABF37" w:rsidR="009F434B" w:rsidRPr="009F434B" w:rsidRDefault="004661EB" w:rsidP="009F434B">
            <w:pPr>
              <w:rPr>
                <w:bCs/>
              </w:rPr>
            </w:pPr>
            <w:hyperlink r:id="rId18" w:history="1">
              <w:r w:rsidRPr="00F65AB0">
                <w:rPr>
                  <w:rStyle w:val="Hperlink"/>
                  <w:bCs/>
                </w:rPr>
                <w:t>mihkel@mk3.ee</w:t>
              </w:r>
            </w:hyperlink>
          </w:p>
        </w:tc>
      </w:tr>
      <w:tr w:rsidR="004661EB" w14:paraId="2DDAE285" w14:textId="77777777" w:rsidTr="004661EB">
        <w:tc>
          <w:tcPr>
            <w:tcW w:w="1812" w:type="dxa"/>
          </w:tcPr>
          <w:p w14:paraId="25C25E29" w14:textId="77777777" w:rsidR="009F434B" w:rsidRDefault="009F434B" w:rsidP="009F434B">
            <w:pPr>
              <w:rPr>
                <w:bCs/>
              </w:rPr>
            </w:pPr>
            <w:proofErr w:type="spellStart"/>
            <w:r>
              <w:rPr>
                <w:bCs/>
              </w:rPr>
              <w:t>Järelevalve</w:t>
            </w:r>
            <w:proofErr w:type="spellEnd"/>
            <w:r>
              <w:rPr>
                <w:bCs/>
              </w:rPr>
              <w:t xml:space="preserve"> </w:t>
            </w:r>
            <w:proofErr w:type="spellStart"/>
            <w:r>
              <w:rPr>
                <w:bCs/>
              </w:rPr>
              <w:t>insener</w:t>
            </w:r>
            <w:proofErr w:type="spellEnd"/>
          </w:p>
          <w:p w14:paraId="50BF0C5A" w14:textId="6545BDE9" w:rsidR="004661EB" w:rsidRPr="004661EB" w:rsidRDefault="004661EB" w:rsidP="009F434B">
            <w:pPr>
              <w:rPr>
                <w:b/>
              </w:rPr>
            </w:pPr>
            <w:r>
              <w:rPr>
                <w:b/>
              </w:rPr>
              <w:t xml:space="preserve">Tauri </w:t>
            </w:r>
            <w:proofErr w:type="spellStart"/>
            <w:r>
              <w:rPr>
                <w:b/>
              </w:rPr>
              <w:t>Saupõld</w:t>
            </w:r>
            <w:proofErr w:type="spellEnd"/>
          </w:p>
        </w:tc>
        <w:tc>
          <w:tcPr>
            <w:tcW w:w="1302" w:type="dxa"/>
          </w:tcPr>
          <w:p w14:paraId="4C49B5FB" w14:textId="37B40D61" w:rsidR="009F434B" w:rsidRPr="009F434B" w:rsidRDefault="004661EB" w:rsidP="009F434B">
            <w:pPr>
              <w:rPr>
                <w:bCs/>
              </w:rPr>
            </w:pPr>
            <w:r>
              <w:rPr>
                <w:bCs/>
              </w:rPr>
              <w:t>MK3 OÜ</w:t>
            </w:r>
          </w:p>
        </w:tc>
        <w:tc>
          <w:tcPr>
            <w:tcW w:w="2322" w:type="dxa"/>
          </w:tcPr>
          <w:p w14:paraId="42D73D7E" w14:textId="0BFF0128" w:rsidR="009F434B" w:rsidRPr="009F434B" w:rsidRDefault="004661EB" w:rsidP="009F434B">
            <w:pPr>
              <w:rPr>
                <w:bCs/>
              </w:rPr>
            </w:pPr>
            <w:proofErr w:type="spellStart"/>
            <w:r>
              <w:rPr>
                <w:bCs/>
              </w:rPr>
              <w:t>Tööde</w:t>
            </w:r>
            <w:proofErr w:type="spellEnd"/>
            <w:r>
              <w:rPr>
                <w:bCs/>
              </w:rPr>
              <w:t xml:space="preserve"> </w:t>
            </w:r>
            <w:proofErr w:type="spellStart"/>
            <w:r>
              <w:rPr>
                <w:bCs/>
              </w:rPr>
              <w:t>kontrollimine</w:t>
            </w:r>
            <w:proofErr w:type="spellEnd"/>
            <w:r>
              <w:rPr>
                <w:bCs/>
              </w:rPr>
              <w:t xml:space="preserve"> </w:t>
            </w:r>
            <w:proofErr w:type="spellStart"/>
            <w:r>
              <w:rPr>
                <w:bCs/>
              </w:rPr>
              <w:t>objektil</w:t>
            </w:r>
            <w:proofErr w:type="spellEnd"/>
            <w:r>
              <w:rPr>
                <w:bCs/>
              </w:rPr>
              <w:t xml:space="preserve">, </w:t>
            </w:r>
            <w:proofErr w:type="spellStart"/>
            <w:r>
              <w:rPr>
                <w:bCs/>
              </w:rPr>
              <w:t>vastutava</w:t>
            </w:r>
            <w:proofErr w:type="spellEnd"/>
            <w:r>
              <w:rPr>
                <w:bCs/>
              </w:rPr>
              <w:t xml:space="preserve"> </w:t>
            </w:r>
            <w:proofErr w:type="spellStart"/>
            <w:r>
              <w:rPr>
                <w:bCs/>
              </w:rPr>
              <w:t>inseneri</w:t>
            </w:r>
            <w:proofErr w:type="spellEnd"/>
            <w:r>
              <w:rPr>
                <w:bCs/>
              </w:rPr>
              <w:t xml:space="preserve"> </w:t>
            </w:r>
            <w:proofErr w:type="spellStart"/>
            <w:r>
              <w:rPr>
                <w:bCs/>
              </w:rPr>
              <w:t>toetamine</w:t>
            </w:r>
            <w:proofErr w:type="spellEnd"/>
          </w:p>
        </w:tc>
        <w:tc>
          <w:tcPr>
            <w:tcW w:w="1813" w:type="dxa"/>
          </w:tcPr>
          <w:p w14:paraId="565EE669" w14:textId="1B9A83B1" w:rsidR="009F434B" w:rsidRPr="009F434B" w:rsidRDefault="004661EB" w:rsidP="009F434B">
            <w:pPr>
              <w:rPr>
                <w:bCs/>
              </w:rPr>
            </w:pPr>
            <w:r>
              <w:rPr>
                <w:bCs/>
              </w:rPr>
              <w:t>5663 1562</w:t>
            </w:r>
          </w:p>
        </w:tc>
        <w:tc>
          <w:tcPr>
            <w:tcW w:w="1813" w:type="dxa"/>
          </w:tcPr>
          <w:p w14:paraId="11BA299B" w14:textId="34900FFC" w:rsidR="009F434B" w:rsidRPr="009F434B" w:rsidRDefault="004661EB" w:rsidP="009F434B">
            <w:pPr>
              <w:rPr>
                <w:bCs/>
              </w:rPr>
            </w:pPr>
            <w:hyperlink r:id="rId19" w:history="1">
              <w:r w:rsidRPr="00F65AB0">
                <w:rPr>
                  <w:rStyle w:val="Hperlink"/>
                  <w:bCs/>
                </w:rPr>
                <w:t>taurisaupold@gmail.com</w:t>
              </w:r>
            </w:hyperlink>
          </w:p>
        </w:tc>
      </w:tr>
      <w:tr w:rsidR="004661EB" w14:paraId="494D0397" w14:textId="77777777" w:rsidTr="004661EB">
        <w:tc>
          <w:tcPr>
            <w:tcW w:w="1812" w:type="dxa"/>
          </w:tcPr>
          <w:p w14:paraId="18C75E19" w14:textId="77777777" w:rsidR="004661EB" w:rsidRDefault="004661EB" w:rsidP="009F434B">
            <w:pPr>
              <w:rPr>
                <w:bCs/>
              </w:rPr>
            </w:pPr>
            <w:proofErr w:type="spellStart"/>
            <w:r>
              <w:rPr>
                <w:bCs/>
              </w:rPr>
              <w:t>Inseneri</w:t>
            </w:r>
            <w:proofErr w:type="spellEnd"/>
            <w:r>
              <w:rPr>
                <w:bCs/>
              </w:rPr>
              <w:t xml:space="preserve"> </w:t>
            </w:r>
            <w:proofErr w:type="spellStart"/>
            <w:r>
              <w:rPr>
                <w:bCs/>
              </w:rPr>
              <w:t>abi</w:t>
            </w:r>
            <w:proofErr w:type="spellEnd"/>
          </w:p>
          <w:p w14:paraId="3D7B24EB" w14:textId="7220D5BC" w:rsidR="004661EB" w:rsidRPr="004661EB" w:rsidRDefault="00CD5F77" w:rsidP="009F434B">
            <w:pPr>
              <w:rPr>
                <w:b/>
              </w:rPr>
            </w:pPr>
            <w:r>
              <w:rPr>
                <w:b/>
              </w:rPr>
              <w:t>Marko Parmas</w:t>
            </w:r>
          </w:p>
        </w:tc>
        <w:tc>
          <w:tcPr>
            <w:tcW w:w="1302" w:type="dxa"/>
          </w:tcPr>
          <w:p w14:paraId="38441999" w14:textId="52F54BFA" w:rsidR="004661EB" w:rsidRPr="009F434B" w:rsidRDefault="004661EB" w:rsidP="009F434B">
            <w:pPr>
              <w:rPr>
                <w:bCs/>
              </w:rPr>
            </w:pPr>
            <w:r>
              <w:rPr>
                <w:bCs/>
              </w:rPr>
              <w:t>MK3 OÜ</w:t>
            </w:r>
          </w:p>
        </w:tc>
        <w:tc>
          <w:tcPr>
            <w:tcW w:w="2322" w:type="dxa"/>
          </w:tcPr>
          <w:p w14:paraId="2796CE56" w14:textId="3688A6D0" w:rsidR="004661EB" w:rsidRPr="009F434B" w:rsidRDefault="004661EB" w:rsidP="009F434B">
            <w:pPr>
              <w:rPr>
                <w:bCs/>
              </w:rPr>
            </w:pPr>
            <w:proofErr w:type="spellStart"/>
            <w:r>
              <w:rPr>
                <w:bCs/>
              </w:rPr>
              <w:t>Tööde</w:t>
            </w:r>
            <w:proofErr w:type="spellEnd"/>
            <w:r>
              <w:rPr>
                <w:bCs/>
              </w:rPr>
              <w:t xml:space="preserve"> </w:t>
            </w:r>
            <w:proofErr w:type="spellStart"/>
            <w:r>
              <w:rPr>
                <w:bCs/>
              </w:rPr>
              <w:t>kontroll</w:t>
            </w:r>
            <w:proofErr w:type="spellEnd"/>
            <w:r>
              <w:rPr>
                <w:bCs/>
              </w:rPr>
              <w:t xml:space="preserve"> </w:t>
            </w:r>
            <w:proofErr w:type="spellStart"/>
            <w:r>
              <w:rPr>
                <w:bCs/>
              </w:rPr>
              <w:t>objektil</w:t>
            </w:r>
            <w:proofErr w:type="spellEnd"/>
            <w:r>
              <w:rPr>
                <w:bCs/>
              </w:rPr>
              <w:t xml:space="preserve"> </w:t>
            </w:r>
            <w:proofErr w:type="spellStart"/>
            <w:r>
              <w:rPr>
                <w:bCs/>
              </w:rPr>
              <w:t>lähtudes</w:t>
            </w:r>
            <w:proofErr w:type="spellEnd"/>
            <w:r>
              <w:rPr>
                <w:bCs/>
              </w:rPr>
              <w:t xml:space="preserve"> </w:t>
            </w:r>
            <w:proofErr w:type="spellStart"/>
            <w:r>
              <w:rPr>
                <w:bCs/>
              </w:rPr>
              <w:t>vastutava</w:t>
            </w:r>
            <w:proofErr w:type="spellEnd"/>
            <w:r>
              <w:rPr>
                <w:bCs/>
              </w:rPr>
              <w:t xml:space="preserve"> </w:t>
            </w:r>
            <w:proofErr w:type="spellStart"/>
            <w:r>
              <w:rPr>
                <w:bCs/>
              </w:rPr>
              <w:t>inseneri</w:t>
            </w:r>
            <w:proofErr w:type="spellEnd"/>
            <w:r>
              <w:rPr>
                <w:bCs/>
              </w:rPr>
              <w:t xml:space="preserve"> </w:t>
            </w:r>
            <w:proofErr w:type="spellStart"/>
            <w:r>
              <w:rPr>
                <w:bCs/>
              </w:rPr>
              <w:t>kirjalikust</w:t>
            </w:r>
            <w:proofErr w:type="spellEnd"/>
            <w:r>
              <w:rPr>
                <w:bCs/>
              </w:rPr>
              <w:t xml:space="preserve"> </w:t>
            </w:r>
            <w:proofErr w:type="spellStart"/>
            <w:r>
              <w:rPr>
                <w:bCs/>
              </w:rPr>
              <w:t>juhisest</w:t>
            </w:r>
            <w:proofErr w:type="spellEnd"/>
          </w:p>
        </w:tc>
        <w:tc>
          <w:tcPr>
            <w:tcW w:w="1813" w:type="dxa"/>
          </w:tcPr>
          <w:p w14:paraId="5F768538" w14:textId="78248035" w:rsidR="004661EB" w:rsidRPr="009F434B" w:rsidRDefault="004661EB" w:rsidP="009F434B">
            <w:pPr>
              <w:rPr>
                <w:bCs/>
              </w:rPr>
            </w:pPr>
            <w:r>
              <w:rPr>
                <w:bCs/>
              </w:rPr>
              <w:t>53</w:t>
            </w:r>
            <w:r w:rsidR="00CD5F77">
              <w:rPr>
                <w:bCs/>
              </w:rPr>
              <w:t>2 67 226</w:t>
            </w:r>
          </w:p>
        </w:tc>
        <w:tc>
          <w:tcPr>
            <w:tcW w:w="1813" w:type="dxa"/>
          </w:tcPr>
          <w:p w14:paraId="60E19639" w14:textId="7865B93E" w:rsidR="004661EB" w:rsidRPr="009F434B" w:rsidRDefault="00CD5F77" w:rsidP="009F434B">
            <w:pPr>
              <w:rPr>
                <w:bCs/>
              </w:rPr>
            </w:pPr>
            <w:hyperlink r:id="rId20" w:history="1">
              <w:r w:rsidRPr="008F47E1">
                <w:rPr>
                  <w:rStyle w:val="Hperlink"/>
                  <w:bCs/>
                </w:rPr>
                <w:t>marko@mk3.ee</w:t>
              </w:r>
            </w:hyperlink>
            <w:r w:rsidR="004661EB">
              <w:rPr>
                <w:bCs/>
              </w:rPr>
              <w:t xml:space="preserve"> </w:t>
            </w:r>
          </w:p>
        </w:tc>
      </w:tr>
    </w:tbl>
    <w:p w14:paraId="7D4A2F27" w14:textId="77777777" w:rsidR="009F434B" w:rsidRDefault="009F434B" w:rsidP="009F434B">
      <w:pPr>
        <w:jc w:val="center"/>
        <w:rPr>
          <w:b/>
        </w:rPr>
      </w:pPr>
    </w:p>
    <w:p w14:paraId="606C0C43" w14:textId="77777777" w:rsidR="00FD3ECF" w:rsidRDefault="00FD3ECF" w:rsidP="009F434B">
      <w:pPr>
        <w:jc w:val="center"/>
        <w:rPr>
          <w:b/>
        </w:rPr>
      </w:pPr>
    </w:p>
    <w:p w14:paraId="49ED4858" w14:textId="77777777" w:rsidR="00FD3ECF" w:rsidRDefault="00FD3ECF" w:rsidP="009F434B">
      <w:pPr>
        <w:jc w:val="center"/>
        <w:rPr>
          <w:b/>
        </w:rPr>
      </w:pPr>
    </w:p>
    <w:p w14:paraId="40F6F4AF" w14:textId="77777777" w:rsidR="00FD3ECF" w:rsidRDefault="00FD3ECF" w:rsidP="009F434B">
      <w:pPr>
        <w:jc w:val="center"/>
        <w:rPr>
          <w:b/>
        </w:rPr>
      </w:pPr>
    </w:p>
    <w:p w14:paraId="24E53249" w14:textId="77777777" w:rsidR="00FD3ECF" w:rsidRDefault="00FD3ECF" w:rsidP="009F434B">
      <w:pPr>
        <w:jc w:val="center"/>
        <w:rPr>
          <w:b/>
        </w:rPr>
      </w:pPr>
    </w:p>
    <w:p w14:paraId="741B1BCD" w14:textId="77777777" w:rsidR="00FD3ECF" w:rsidRDefault="00FD3ECF" w:rsidP="009F434B">
      <w:pPr>
        <w:jc w:val="center"/>
        <w:rPr>
          <w:b/>
        </w:rPr>
      </w:pPr>
    </w:p>
    <w:p w14:paraId="479E5475" w14:textId="77777777" w:rsidR="00FD3ECF" w:rsidRDefault="00FD3ECF" w:rsidP="009F434B">
      <w:pPr>
        <w:jc w:val="center"/>
        <w:rPr>
          <w:b/>
        </w:rPr>
      </w:pPr>
    </w:p>
    <w:p w14:paraId="442022D6" w14:textId="77777777" w:rsidR="00FD3ECF" w:rsidRDefault="00FD3ECF" w:rsidP="009F434B">
      <w:pPr>
        <w:jc w:val="center"/>
        <w:rPr>
          <w:b/>
        </w:rPr>
      </w:pPr>
    </w:p>
    <w:p w14:paraId="3BB37F65" w14:textId="77777777" w:rsidR="00FD3ECF" w:rsidRDefault="00FD3ECF" w:rsidP="009F434B">
      <w:pPr>
        <w:jc w:val="center"/>
        <w:rPr>
          <w:b/>
        </w:rPr>
      </w:pPr>
    </w:p>
    <w:p w14:paraId="3EC7B436" w14:textId="77777777" w:rsidR="00FD3ECF" w:rsidRDefault="00FD3ECF" w:rsidP="009F434B">
      <w:pPr>
        <w:jc w:val="center"/>
        <w:rPr>
          <w:b/>
        </w:rPr>
      </w:pPr>
    </w:p>
    <w:p w14:paraId="144CF9E3" w14:textId="77777777" w:rsidR="00FD3ECF" w:rsidRDefault="00FD3ECF" w:rsidP="009F434B">
      <w:pPr>
        <w:jc w:val="center"/>
        <w:rPr>
          <w:b/>
        </w:rPr>
      </w:pPr>
    </w:p>
    <w:p w14:paraId="751970E9" w14:textId="77777777" w:rsidR="00FD3ECF" w:rsidRDefault="00FD3ECF" w:rsidP="009F434B">
      <w:pPr>
        <w:jc w:val="center"/>
        <w:rPr>
          <w:b/>
        </w:rPr>
      </w:pPr>
    </w:p>
    <w:p w14:paraId="5F569B75" w14:textId="77777777" w:rsidR="00FD3ECF" w:rsidRDefault="00FD3ECF" w:rsidP="009F434B">
      <w:pPr>
        <w:jc w:val="center"/>
        <w:rPr>
          <w:b/>
        </w:rPr>
      </w:pPr>
    </w:p>
    <w:p w14:paraId="6D0955FE" w14:textId="77777777" w:rsidR="00FD3ECF" w:rsidRDefault="00FD3ECF" w:rsidP="009F434B">
      <w:pPr>
        <w:jc w:val="center"/>
        <w:rPr>
          <w:b/>
        </w:rPr>
      </w:pPr>
    </w:p>
    <w:p w14:paraId="7BC4AB34" w14:textId="77777777" w:rsidR="00FD3ECF" w:rsidRDefault="00FD3ECF" w:rsidP="009F434B">
      <w:pPr>
        <w:jc w:val="center"/>
        <w:rPr>
          <w:b/>
        </w:rPr>
      </w:pPr>
    </w:p>
    <w:p w14:paraId="7A27A688" w14:textId="77777777" w:rsidR="00FD3ECF" w:rsidRDefault="00FD3ECF" w:rsidP="009F434B">
      <w:pPr>
        <w:jc w:val="center"/>
        <w:rPr>
          <w:b/>
        </w:rPr>
      </w:pPr>
    </w:p>
    <w:p w14:paraId="7306693E" w14:textId="77777777" w:rsidR="00FD3ECF" w:rsidRDefault="00FD3ECF" w:rsidP="009F434B">
      <w:pPr>
        <w:jc w:val="center"/>
        <w:rPr>
          <w:b/>
        </w:rPr>
      </w:pPr>
    </w:p>
    <w:p w14:paraId="20BA47B3" w14:textId="77777777" w:rsidR="00FD3ECF" w:rsidRDefault="00FD3ECF" w:rsidP="009F434B">
      <w:pPr>
        <w:jc w:val="center"/>
        <w:rPr>
          <w:b/>
        </w:rPr>
      </w:pPr>
    </w:p>
    <w:p w14:paraId="0BF206AA" w14:textId="77777777" w:rsidR="00FD3ECF" w:rsidRDefault="00FD3ECF" w:rsidP="009F434B">
      <w:pPr>
        <w:jc w:val="center"/>
        <w:rPr>
          <w:b/>
        </w:rPr>
      </w:pPr>
    </w:p>
    <w:p w14:paraId="2A70517B" w14:textId="77777777" w:rsidR="00FD3ECF" w:rsidRDefault="00FD3ECF" w:rsidP="009F434B">
      <w:pPr>
        <w:jc w:val="center"/>
        <w:rPr>
          <w:b/>
        </w:rPr>
      </w:pPr>
    </w:p>
    <w:p w14:paraId="45E5D5F7" w14:textId="77777777" w:rsidR="00FD3ECF" w:rsidRDefault="00FD3ECF" w:rsidP="009F434B">
      <w:pPr>
        <w:jc w:val="center"/>
        <w:rPr>
          <w:b/>
        </w:rPr>
      </w:pPr>
    </w:p>
    <w:p w14:paraId="5E7E104E" w14:textId="77777777" w:rsidR="00FD3ECF" w:rsidRDefault="00FD3ECF" w:rsidP="009F434B">
      <w:pPr>
        <w:jc w:val="center"/>
        <w:rPr>
          <w:b/>
        </w:rPr>
      </w:pPr>
    </w:p>
    <w:p w14:paraId="4A4CE1A2" w14:textId="77777777" w:rsidR="00FD3ECF" w:rsidRDefault="00FD3ECF" w:rsidP="009F434B">
      <w:pPr>
        <w:jc w:val="center"/>
        <w:rPr>
          <w:b/>
        </w:rPr>
      </w:pPr>
    </w:p>
    <w:p w14:paraId="6FF21716" w14:textId="77777777" w:rsidR="00FD3ECF" w:rsidRDefault="00FD3ECF" w:rsidP="009F434B">
      <w:pPr>
        <w:jc w:val="center"/>
        <w:rPr>
          <w:b/>
        </w:rPr>
      </w:pPr>
    </w:p>
    <w:p w14:paraId="20A55C77" w14:textId="77777777" w:rsidR="00FD3ECF" w:rsidRDefault="00FD3ECF" w:rsidP="009F434B">
      <w:pPr>
        <w:jc w:val="center"/>
        <w:rPr>
          <w:b/>
        </w:rPr>
      </w:pPr>
    </w:p>
    <w:p w14:paraId="59C5E331" w14:textId="77777777" w:rsidR="00FD3ECF" w:rsidRDefault="00FD3ECF" w:rsidP="009F434B">
      <w:pPr>
        <w:jc w:val="center"/>
        <w:rPr>
          <w:b/>
        </w:rPr>
      </w:pPr>
    </w:p>
    <w:p w14:paraId="61CEAEBA" w14:textId="77777777" w:rsidR="00FD3ECF" w:rsidRDefault="00FD3ECF" w:rsidP="009F434B">
      <w:pPr>
        <w:jc w:val="center"/>
        <w:rPr>
          <w:b/>
        </w:rPr>
      </w:pPr>
    </w:p>
    <w:p w14:paraId="3AB542D0" w14:textId="77777777" w:rsidR="00FD3ECF" w:rsidRDefault="00FD3ECF" w:rsidP="009F434B">
      <w:pPr>
        <w:jc w:val="center"/>
        <w:rPr>
          <w:b/>
        </w:rPr>
      </w:pPr>
    </w:p>
    <w:p w14:paraId="2B449FB2" w14:textId="60EBDDAC" w:rsidR="00FD3ECF" w:rsidRDefault="00FD3ECF" w:rsidP="00FD3ECF">
      <w:pPr>
        <w:jc w:val="right"/>
        <w:rPr>
          <w:bCs/>
        </w:rPr>
      </w:pPr>
      <w:r>
        <w:rPr>
          <w:bCs/>
        </w:rPr>
        <w:t>LISA 6</w:t>
      </w:r>
    </w:p>
    <w:p w14:paraId="5590A06A" w14:textId="0405B441" w:rsidR="00FD3ECF" w:rsidRDefault="00FD3ECF" w:rsidP="00FD3ECF">
      <w:pPr>
        <w:jc w:val="center"/>
        <w:rPr>
          <w:b/>
        </w:rPr>
      </w:pPr>
      <w:r>
        <w:rPr>
          <w:b/>
        </w:rPr>
        <w:lastRenderedPageBreak/>
        <w:t>INSENERI TÖÖPÄEVIKU VORM</w:t>
      </w:r>
    </w:p>
    <w:p w14:paraId="232B8CE9" w14:textId="77777777" w:rsidR="00D53FA7" w:rsidRDefault="00D53FA7" w:rsidP="00FD3ECF">
      <w:pPr>
        <w:jc w:val="center"/>
        <w:rPr>
          <w:b/>
        </w:rPr>
      </w:pPr>
    </w:p>
    <w:tbl>
      <w:tblPr>
        <w:tblW w:w="9105" w:type="dxa"/>
        <w:tblCellMar>
          <w:left w:w="0" w:type="dxa"/>
          <w:right w:w="0" w:type="dxa"/>
        </w:tblCellMar>
        <w:tblLook w:val="04A0" w:firstRow="1" w:lastRow="0" w:firstColumn="1" w:lastColumn="0" w:noHBand="0" w:noVBand="1"/>
      </w:tblPr>
      <w:tblGrid>
        <w:gridCol w:w="1342"/>
        <w:gridCol w:w="2175"/>
        <w:gridCol w:w="2192"/>
        <w:gridCol w:w="3396"/>
      </w:tblGrid>
      <w:tr w:rsidR="00D53FA7" w14:paraId="19B40526" w14:textId="77777777" w:rsidTr="00D53FA7">
        <w:trPr>
          <w:trHeight w:val="37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635014" w14:textId="77777777" w:rsidR="00D53FA7" w:rsidRDefault="00D53FA7">
            <w:pPr>
              <w:rPr>
                <w:rFonts w:ascii="Arial" w:hAnsi="Arial" w:cs="Arial"/>
                <w:sz w:val="20"/>
                <w:szCs w:val="20"/>
                <w:lang w:val="en-150"/>
              </w:rPr>
            </w:pPr>
            <w:proofErr w:type="spellStart"/>
            <w:r>
              <w:rPr>
                <w:rFonts w:ascii="Arial" w:hAnsi="Arial" w:cs="Arial"/>
                <w:sz w:val="20"/>
                <w:szCs w:val="20"/>
              </w:rPr>
              <w:t>Kuupäev</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03AF8F" w14:textId="77777777" w:rsidR="00D53FA7" w:rsidRDefault="00D53FA7">
            <w:pPr>
              <w:rPr>
                <w:rFonts w:ascii="Arial" w:hAnsi="Arial" w:cs="Arial"/>
                <w:sz w:val="20"/>
                <w:szCs w:val="20"/>
              </w:rPr>
            </w:pPr>
            <w:proofErr w:type="spellStart"/>
            <w:r>
              <w:rPr>
                <w:rFonts w:ascii="Arial" w:hAnsi="Arial" w:cs="Arial"/>
                <w:sz w:val="20"/>
                <w:szCs w:val="20"/>
              </w:rPr>
              <w:t>Teostatud</w:t>
            </w:r>
            <w:proofErr w:type="spellEnd"/>
            <w:r>
              <w:rPr>
                <w:rFonts w:ascii="Arial" w:hAnsi="Arial" w:cs="Arial"/>
                <w:sz w:val="20"/>
                <w:szCs w:val="20"/>
              </w:rPr>
              <w:t xml:space="preserve"> </w:t>
            </w:r>
            <w:proofErr w:type="spellStart"/>
            <w:r>
              <w:rPr>
                <w:rFonts w:ascii="Arial" w:hAnsi="Arial" w:cs="Arial"/>
                <w:sz w:val="20"/>
                <w:szCs w:val="20"/>
              </w:rPr>
              <w:t>tööd</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72E5CE" w14:textId="77777777" w:rsidR="00D53FA7" w:rsidRDefault="00D53FA7">
            <w:pPr>
              <w:rPr>
                <w:rFonts w:ascii="Arial" w:hAnsi="Arial" w:cs="Arial"/>
                <w:sz w:val="20"/>
                <w:szCs w:val="20"/>
              </w:rPr>
            </w:pPr>
            <w:proofErr w:type="spellStart"/>
            <w:r>
              <w:rPr>
                <w:rFonts w:ascii="Arial" w:hAnsi="Arial" w:cs="Arial"/>
                <w:sz w:val="20"/>
                <w:szCs w:val="20"/>
              </w:rPr>
              <w:t>Võetud</w:t>
            </w:r>
            <w:proofErr w:type="spellEnd"/>
            <w:r>
              <w:rPr>
                <w:rFonts w:ascii="Arial" w:hAnsi="Arial" w:cs="Arial"/>
                <w:sz w:val="20"/>
                <w:szCs w:val="20"/>
              </w:rPr>
              <w:t xml:space="preserve"> </w:t>
            </w:r>
            <w:proofErr w:type="spellStart"/>
            <w:r>
              <w:rPr>
                <w:rFonts w:ascii="Arial" w:hAnsi="Arial" w:cs="Arial"/>
                <w:sz w:val="20"/>
                <w:szCs w:val="20"/>
              </w:rPr>
              <w:t>proovid</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6D632" w14:textId="77777777" w:rsidR="00D53FA7" w:rsidRDefault="00D53FA7">
            <w:pPr>
              <w:rPr>
                <w:rFonts w:ascii="Arial" w:hAnsi="Arial" w:cs="Arial"/>
                <w:sz w:val="20"/>
                <w:szCs w:val="20"/>
              </w:rPr>
            </w:pPr>
            <w:proofErr w:type="spellStart"/>
            <w:r>
              <w:rPr>
                <w:rFonts w:ascii="Arial" w:hAnsi="Arial" w:cs="Arial"/>
                <w:sz w:val="20"/>
                <w:szCs w:val="20"/>
              </w:rPr>
              <w:t>Märkused</w:t>
            </w:r>
            <w:proofErr w:type="spellEnd"/>
            <w:r>
              <w:rPr>
                <w:rFonts w:ascii="Arial" w:hAnsi="Arial" w:cs="Arial"/>
                <w:sz w:val="20"/>
                <w:szCs w:val="20"/>
              </w:rPr>
              <w:t xml:space="preserve">, </w:t>
            </w:r>
            <w:proofErr w:type="spellStart"/>
            <w:r>
              <w:rPr>
                <w:rFonts w:ascii="Arial" w:hAnsi="Arial" w:cs="Arial"/>
                <w:sz w:val="20"/>
                <w:szCs w:val="20"/>
              </w:rPr>
              <w:t>puudused</w:t>
            </w:r>
            <w:proofErr w:type="spellEnd"/>
            <w:r>
              <w:rPr>
                <w:rFonts w:ascii="Arial" w:hAnsi="Arial" w:cs="Arial"/>
                <w:sz w:val="20"/>
                <w:szCs w:val="20"/>
              </w:rPr>
              <w:t xml:space="preserve"> </w:t>
            </w:r>
            <w:proofErr w:type="spellStart"/>
            <w:r>
              <w:rPr>
                <w:rFonts w:ascii="Arial" w:hAnsi="Arial" w:cs="Arial"/>
                <w:sz w:val="20"/>
                <w:szCs w:val="20"/>
              </w:rPr>
              <w:t>jm</w:t>
            </w:r>
            <w:proofErr w:type="spellEnd"/>
          </w:p>
        </w:tc>
      </w:tr>
      <w:tr w:rsidR="00D53FA7" w14:paraId="7D0D21D9"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363323" w14:textId="77777777" w:rsidR="00D53FA7" w:rsidRDefault="00D53FA7">
            <w:pPr>
              <w:rPr>
                <w:rFonts w:ascii="Arial" w:hAnsi="Arial" w:cs="Arial"/>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547F42"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2F3FF"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776291" w14:textId="77777777" w:rsidR="00D53FA7" w:rsidRDefault="00D53FA7">
            <w:pPr>
              <w:rPr>
                <w:sz w:val="20"/>
                <w:szCs w:val="20"/>
              </w:rPr>
            </w:pPr>
          </w:p>
        </w:tc>
      </w:tr>
      <w:tr w:rsidR="00D53FA7" w14:paraId="1881841E"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D8857A"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859F11"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3431DB"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6980DE" w14:textId="77777777" w:rsidR="00D53FA7" w:rsidRDefault="00D53FA7">
            <w:pPr>
              <w:rPr>
                <w:sz w:val="20"/>
                <w:szCs w:val="20"/>
              </w:rPr>
            </w:pPr>
          </w:p>
        </w:tc>
      </w:tr>
      <w:tr w:rsidR="00D53FA7" w14:paraId="27197BA9"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B6209B"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0DAC81"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FB4AC"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2DBDC" w14:textId="77777777" w:rsidR="00D53FA7" w:rsidRDefault="00D53FA7">
            <w:pPr>
              <w:rPr>
                <w:sz w:val="20"/>
                <w:szCs w:val="20"/>
              </w:rPr>
            </w:pPr>
          </w:p>
        </w:tc>
      </w:tr>
      <w:tr w:rsidR="00D53FA7" w14:paraId="0F1D3FAF"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A9DC3D"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2BB77"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8EC3FC"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0168C5" w14:textId="77777777" w:rsidR="00D53FA7" w:rsidRDefault="00D53FA7">
            <w:pPr>
              <w:rPr>
                <w:sz w:val="20"/>
                <w:szCs w:val="20"/>
              </w:rPr>
            </w:pPr>
          </w:p>
        </w:tc>
      </w:tr>
      <w:tr w:rsidR="00D53FA7" w14:paraId="04ACE7DE"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20E88D"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864A1B"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D5C266"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FC607" w14:textId="77777777" w:rsidR="00D53FA7" w:rsidRDefault="00D53FA7">
            <w:pPr>
              <w:rPr>
                <w:sz w:val="20"/>
                <w:szCs w:val="20"/>
              </w:rPr>
            </w:pPr>
          </w:p>
        </w:tc>
      </w:tr>
      <w:tr w:rsidR="00D53FA7" w14:paraId="44FD0A6D" w14:textId="77777777" w:rsidTr="00D53FA7">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47E3B8"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81342"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07D046" w14:textId="77777777" w:rsidR="00D53FA7" w:rsidRDefault="00D53FA7">
            <w:pPr>
              <w:rPr>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DECAA" w14:textId="77777777" w:rsidR="00D53FA7" w:rsidRDefault="00D53FA7">
            <w:pPr>
              <w:rPr>
                <w:sz w:val="20"/>
                <w:szCs w:val="20"/>
              </w:rPr>
            </w:pPr>
          </w:p>
        </w:tc>
      </w:tr>
    </w:tbl>
    <w:p w14:paraId="04C83D2B" w14:textId="77777777" w:rsidR="00FD3ECF" w:rsidRPr="00FD3ECF" w:rsidRDefault="00FD3ECF" w:rsidP="00FD3ECF">
      <w:pPr>
        <w:jc w:val="center"/>
        <w:rPr>
          <w:bCs/>
        </w:rPr>
      </w:pPr>
    </w:p>
    <w:sectPr w:rsidR="00FD3ECF" w:rsidRPr="00FD3ECF" w:rsidSect="00EE25AA">
      <w:type w:val="continuous"/>
      <w:pgSz w:w="11906" w:h="16838"/>
      <w:pgMar w:top="1417" w:right="1417" w:bottom="993"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9135" w14:textId="77777777" w:rsidR="00716902" w:rsidRDefault="00716902" w:rsidP="00392A91">
      <w:r>
        <w:separator/>
      </w:r>
    </w:p>
  </w:endnote>
  <w:endnote w:type="continuationSeparator" w:id="0">
    <w:p w14:paraId="51E61E53" w14:textId="77777777" w:rsidR="00716902" w:rsidRDefault="00716902" w:rsidP="0039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1B99" w14:textId="77777777" w:rsidR="00716902" w:rsidRDefault="00716902" w:rsidP="00C63B84">
    <w:pPr>
      <w:pStyle w:val="Pis"/>
    </w:pPr>
  </w:p>
  <w:p w14:paraId="0AB78B8F" w14:textId="77777777" w:rsidR="00716902" w:rsidRDefault="00716902" w:rsidP="00C63B84">
    <w:pPr>
      <w:pStyle w:val="Pis"/>
    </w:pPr>
  </w:p>
  <w:p w14:paraId="3E71B1A9" w14:textId="77777777" w:rsidR="00716902" w:rsidRDefault="00716902">
    <w:pPr>
      <w:pStyle w:val="Jalus"/>
    </w:pPr>
  </w:p>
  <w:p w14:paraId="2AB96987" w14:textId="77777777" w:rsidR="00716902" w:rsidRDefault="0071690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8" w:type="dxa"/>
      <w:tblInd w:w="-594" w:type="dxa"/>
      <w:tblLayout w:type="fixed"/>
      <w:tblCellMar>
        <w:left w:w="0" w:type="dxa"/>
        <w:right w:w="0" w:type="dxa"/>
      </w:tblCellMar>
      <w:tblLook w:val="0000" w:firstRow="0" w:lastRow="0" w:firstColumn="0" w:lastColumn="0" w:noHBand="0" w:noVBand="0"/>
    </w:tblPr>
    <w:tblGrid>
      <w:gridCol w:w="7748"/>
      <w:gridCol w:w="2520"/>
    </w:tblGrid>
    <w:tr w:rsidR="00716902" w:rsidRPr="007E7905" w14:paraId="6F381679" w14:textId="77777777" w:rsidTr="00651A09">
      <w:trPr>
        <w:trHeight w:val="1619"/>
      </w:trPr>
      <w:tc>
        <w:tcPr>
          <w:tcW w:w="7748" w:type="dxa"/>
        </w:tcPr>
        <w:p w14:paraId="6089E66A" w14:textId="77777777" w:rsidR="00716902" w:rsidRDefault="00716902" w:rsidP="00E944B9"/>
      </w:tc>
      <w:tc>
        <w:tcPr>
          <w:tcW w:w="2520" w:type="dxa"/>
          <w:vAlign w:val="bottom"/>
        </w:tcPr>
        <w:p w14:paraId="255955AA" w14:textId="77777777" w:rsidR="00716902" w:rsidRPr="007475C5" w:rsidRDefault="00716902" w:rsidP="00E944B9">
          <w:pPr>
            <w:pStyle w:val="SidfotText"/>
            <w:tabs>
              <w:tab w:val="left" w:pos="1891"/>
            </w:tabs>
            <w:rPr>
              <w:szCs w:val="22"/>
            </w:rPr>
          </w:pPr>
          <w:bookmarkStart w:id="21" w:name="Sidfot"/>
          <w:bookmarkEnd w:id="21"/>
        </w:p>
      </w:tc>
    </w:tr>
  </w:tbl>
  <w:p w14:paraId="55C3173E" w14:textId="77777777" w:rsidR="00716902" w:rsidRPr="007475C5" w:rsidRDefault="00716902">
    <w:pPr>
      <w:pStyle w:val="Jalus"/>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3AE1" w14:textId="77777777" w:rsidR="00716902" w:rsidRDefault="00716902" w:rsidP="00392A91">
      <w:r>
        <w:separator/>
      </w:r>
    </w:p>
  </w:footnote>
  <w:footnote w:type="continuationSeparator" w:id="0">
    <w:p w14:paraId="2089B301" w14:textId="77777777" w:rsidR="00716902" w:rsidRDefault="00716902" w:rsidP="00392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7920"/>
      <w:gridCol w:w="1152"/>
    </w:tblGrid>
    <w:tr w:rsidR="00716902" w14:paraId="3923213A" w14:textId="77777777" w:rsidTr="00594182">
      <w:tc>
        <w:tcPr>
          <w:tcW w:w="0" w:type="auto"/>
          <w:tcBorders>
            <w:right w:val="single" w:sz="6" w:space="0" w:color="000000"/>
          </w:tcBorders>
        </w:tcPr>
        <w:p w14:paraId="4925A845" w14:textId="77777777" w:rsidR="00716902" w:rsidRPr="00594182" w:rsidRDefault="00716902" w:rsidP="00594182">
          <w:pPr>
            <w:pStyle w:val="Pis"/>
            <w:jc w:val="right"/>
          </w:pPr>
        </w:p>
        <w:p w14:paraId="44B54A97" w14:textId="77777777" w:rsidR="00716902" w:rsidRPr="00594182" w:rsidRDefault="00716902" w:rsidP="00594182">
          <w:pPr>
            <w:pStyle w:val="Pis"/>
            <w:jc w:val="right"/>
            <w:rPr>
              <w:b/>
              <w:bCs/>
            </w:rPr>
          </w:pPr>
          <w:r w:rsidRPr="00594182">
            <w:rPr>
              <w:b/>
              <w:bCs/>
              <w:sz w:val="22"/>
              <w:szCs w:val="22"/>
              <w:lang w:val="et-EE"/>
            </w:rPr>
            <w:t xml:space="preserve">INSENERI KVALITEEDI TAGAMISE PLAAN  </w:t>
          </w:r>
        </w:p>
      </w:tc>
      <w:tc>
        <w:tcPr>
          <w:tcW w:w="1152" w:type="dxa"/>
          <w:tcBorders>
            <w:left w:val="single" w:sz="6" w:space="0" w:color="000000"/>
          </w:tcBorders>
        </w:tcPr>
        <w:p w14:paraId="79FB4F6E" w14:textId="69E2B2D2" w:rsidR="00716902" w:rsidRPr="00594182" w:rsidRDefault="00716902">
          <w:pPr>
            <w:pStyle w:val="Pis"/>
            <w:rPr>
              <w:b/>
            </w:rPr>
          </w:pPr>
          <w:r w:rsidRPr="00594182">
            <w:rPr>
              <w:sz w:val="22"/>
              <w:szCs w:val="22"/>
            </w:rPr>
            <w:fldChar w:fldCharType="begin"/>
          </w:r>
          <w:r w:rsidRPr="00594182">
            <w:rPr>
              <w:sz w:val="22"/>
              <w:szCs w:val="22"/>
            </w:rPr>
            <w:instrText xml:space="preserve"> PAGE   \* MERGEFORMAT </w:instrText>
          </w:r>
          <w:r w:rsidRPr="00594182">
            <w:rPr>
              <w:sz w:val="22"/>
              <w:szCs w:val="22"/>
            </w:rPr>
            <w:fldChar w:fldCharType="separate"/>
          </w:r>
          <w:r w:rsidR="002E2C88" w:rsidRPr="002E2C88">
            <w:rPr>
              <w:noProof/>
            </w:rPr>
            <w:t>19</w:t>
          </w:r>
          <w:r w:rsidRPr="00594182">
            <w:rPr>
              <w:sz w:val="22"/>
              <w:szCs w:val="22"/>
            </w:rPr>
            <w:fldChar w:fldCharType="end"/>
          </w:r>
        </w:p>
      </w:tc>
    </w:tr>
  </w:tbl>
  <w:p w14:paraId="13BE8810" w14:textId="77777777" w:rsidR="00716902" w:rsidRDefault="0071690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4D07" w14:textId="77777777" w:rsidR="00C14956" w:rsidRPr="00F708F3" w:rsidRDefault="00C14956" w:rsidP="00C14956">
    <w:pPr>
      <w:jc w:val="right"/>
      <w:rPr>
        <w:rFonts w:ascii="Freestyle Script" w:hAnsi="Freestyle Script"/>
        <w:sz w:val="40"/>
      </w:rPr>
    </w:pPr>
    <w:r w:rsidRPr="00F708F3">
      <w:rPr>
        <w:rFonts w:ascii="Freestyle Script" w:hAnsi="Freestyle Script"/>
        <w:sz w:val="40"/>
      </w:rPr>
      <w:t>MK3 OÜ</w:t>
    </w:r>
  </w:p>
  <w:p w14:paraId="2021945E" w14:textId="4DD15413" w:rsidR="00716902" w:rsidRDefault="00716902" w:rsidP="0012288E">
    <w:pPr>
      <w:pStyle w:val="Pis"/>
      <w:jc w:val="right"/>
    </w:pPr>
  </w:p>
  <w:p w14:paraId="4345A18E" w14:textId="77777777" w:rsidR="00716902" w:rsidRDefault="0071690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645CA2"/>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B"/>
    <w:multiLevelType w:val="multilevel"/>
    <w:tmpl w:val="2DCC79E0"/>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0000000C"/>
    <w:name w:val="WW8Num11"/>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D"/>
    <w:multiLevelType w:val="multilevel"/>
    <w:tmpl w:val="0000000D"/>
    <w:name w:val="WW8Num13"/>
    <w:lvl w:ilvl="0">
      <w:start w:val="3"/>
      <w:numFmt w:val="decimal"/>
      <w:lvlText w:val="%1"/>
      <w:lvlJc w:val="left"/>
      <w:pPr>
        <w:tabs>
          <w:tab w:val="num" w:pos="0"/>
        </w:tabs>
        <w:ind w:left="480" w:hanging="480"/>
      </w:pPr>
    </w:lvl>
    <w:lvl w:ilvl="1">
      <w:start w:val="3"/>
      <w:numFmt w:val="decimal"/>
      <w:lvlText w:val="%1.%2"/>
      <w:lvlJc w:val="left"/>
      <w:pPr>
        <w:tabs>
          <w:tab w:val="num" w:pos="0"/>
        </w:tabs>
        <w:ind w:left="840" w:hanging="48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12"/>
    <w:multiLevelType w:val="multilevel"/>
    <w:tmpl w:val="00000012"/>
    <w:name w:val="WW8Num18"/>
    <w:lvl w:ilvl="0">
      <w:start w:val="5"/>
      <w:numFmt w:val="decimal"/>
      <w:lvlText w:val="%1"/>
      <w:lvlJc w:val="left"/>
      <w:pPr>
        <w:tabs>
          <w:tab w:val="num" w:pos="0"/>
        </w:tabs>
        <w:ind w:left="600" w:hanging="600"/>
      </w:pPr>
    </w:lvl>
    <w:lvl w:ilvl="1">
      <w:start w:val="2"/>
      <w:numFmt w:val="decimal"/>
      <w:lvlText w:val="%1.%2"/>
      <w:lvlJc w:val="left"/>
      <w:pPr>
        <w:tabs>
          <w:tab w:val="num" w:pos="0"/>
        </w:tabs>
        <w:ind w:left="600" w:hanging="600"/>
      </w:pPr>
    </w:lvl>
    <w:lvl w:ilvl="2">
      <w:start w:val="13"/>
      <w:numFmt w:val="decimal"/>
      <w:lvlText w:val="%2.%3.9"/>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23"/>
    <w:lvl w:ilvl="0">
      <w:start w:val="1"/>
      <w:numFmt w:val="lowerLetter"/>
      <w:lvlText w:val="%1)"/>
      <w:lvlJc w:val="left"/>
      <w:pPr>
        <w:tabs>
          <w:tab w:val="num" w:pos="720"/>
        </w:tabs>
        <w:ind w:left="720" w:hanging="360"/>
      </w:pPr>
    </w:lvl>
  </w:abstractNum>
  <w:abstractNum w:abstractNumId="8" w15:restartNumberingAfterBreak="0">
    <w:nsid w:val="00000019"/>
    <w:multiLevelType w:val="singleLevel"/>
    <w:tmpl w:val="7E18F7AE"/>
    <w:name w:val="WW8Num25"/>
    <w:lvl w:ilvl="0">
      <w:start w:val="1"/>
      <w:numFmt w:val="lowerLetter"/>
      <w:lvlText w:val="%1)"/>
      <w:lvlJc w:val="left"/>
      <w:pPr>
        <w:tabs>
          <w:tab w:val="num" w:pos="0"/>
        </w:tabs>
        <w:ind w:left="720" w:hanging="360"/>
      </w:pPr>
      <w:rPr>
        <w:rFonts w:ascii="Arial" w:eastAsia="Times New Roman" w:hAnsi="Arial" w:cs="Arial" w:hint="default"/>
      </w:rPr>
    </w:lvl>
  </w:abstractNum>
  <w:abstractNum w:abstractNumId="9" w15:restartNumberingAfterBreak="0">
    <w:nsid w:val="0000001B"/>
    <w:multiLevelType w:val="singleLevel"/>
    <w:tmpl w:val="0000001B"/>
    <w:name w:val="WW8Num29"/>
    <w:lvl w:ilvl="0">
      <w:start w:val="1"/>
      <w:numFmt w:val="decimal"/>
      <w:lvlText w:val="%1)"/>
      <w:lvlJc w:val="left"/>
      <w:pPr>
        <w:tabs>
          <w:tab w:val="num" w:pos="720"/>
        </w:tabs>
        <w:ind w:left="720" w:hanging="360"/>
      </w:pPr>
    </w:lvl>
  </w:abstractNum>
  <w:abstractNum w:abstractNumId="10" w15:restartNumberingAfterBreak="0">
    <w:nsid w:val="00000023"/>
    <w:multiLevelType w:val="singleLevel"/>
    <w:tmpl w:val="00000023"/>
    <w:name w:val="WW8Num38"/>
    <w:lvl w:ilvl="0">
      <w:start w:val="1"/>
      <w:numFmt w:val="decimal"/>
      <w:lvlText w:val="%1)"/>
      <w:lvlJc w:val="left"/>
      <w:pPr>
        <w:tabs>
          <w:tab w:val="num" w:pos="720"/>
        </w:tabs>
        <w:ind w:left="720" w:hanging="360"/>
      </w:pPr>
    </w:lvl>
  </w:abstractNum>
  <w:abstractNum w:abstractNumId="11" w15:restartNumberingAfterBreak="0">
    <w:nsid w:val="06CD1F9A"/>
    <w:multiLevelType w:val="hybridMultilevel"/>
    <w:tmpl w:val="3EAA8E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A366E27"/>
    <w:multiLevelType w:val="hybridMultilevel"/>
    <w:tmpl w:val="509850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A73121E"/>
    <w:multiLevelType w:val="hybridMultilevel"/>
    <w:tmpl w:val="1D48AA3E"/>
    <w:lvl w:ilvl="0" w:tplc="B9E63D54">
      <w:start w:val="1"/>
      <w:numFmt w:val="bullet"/>
      <w:lvlText w:val=""/>
      <w:lvlJc w:val="left"/>
      <w:pPr>
        <w:tabs>
          <w:tab w:val="num" w:pos="720"/>
        </w:tabs>
        <w:ind w:left="720" w:hanging="720"/>
      </w:pPr>
      <w:rPr>
        <w:rFonts w:ascii="Symbol" w:hAnsi="Symbo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5B0483"/>
    <w:multiLevelType w:val="hybridMultilevel"/>
    <w:tmpl w:val="A698A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2C54957"/>
    <w:multiLevelType w:val="multilevel"/>
    <w:tmpl w:val="D7CEB3CA"/>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46F2656"/>
    <w:multiLevelType w:val="hybridMultilevel"/>
    <w:tmpl w:val="D0F857E4"/>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7" w15:restartNumberingAfterBreak="0">
    <w:nsid w:val="1580748F"/>
    <w:multiLevelType w:val="hybridMultilevel"/>
    <w:tmpl w:val="7F66FC9A"/>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6A06F1"/>
    <w:multiLevelType w:val="hybridMultilevel"/>
    <w:tmpl w:val="F72602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8355ED9"/>
    <w:multiLevelType w:val="hybridMultilevel"/>
    <w:tmpl w:val="65FE20CE"/>
    <w:lvl w:ilvl="0" w:tplc="47A616E4">
      <w:start w:val="28"/>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1AC527EE"/>
    <w:multiLevelType w:val="hybridMultilevel"/>
    <w:tmpl w:val="20C8DA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D2D057F"/>
    <w:multiLevelType w:val="singleLevel"/>
    <w:tmpl w:val="B9E63D54"/>
    <w:lvl w:ilvl="0">
      <w:start w:val="1"/>
      <w:numFmt w:val="bullet"/>
      <w:lvlText w:val=""/>
      <w:lvlJc w:val="left"/>
      <w:pPr>
        <w:tabs>
          <w:tab w:val="num" w:pos="720"/>
        </w:tabs>
        <w:ind w:left="720" w:hanging="720"/>
      </w:pPr>
      <w:rPr>
        <w:rFonts w:ascii="Symbol" w:hAnsi="Symbol" w:hint="default"/>
        <w:b/>
        <w:i w:val="0"/>
        <w:sz w:val="20"/>
      </w:rPr>
    </w:lvl>
  </w:abstractNum>
  <w:abstractNum w:abstractNumId="22" w15:restartNumberingAfterBreak="0">
    <w:nsid w:val="20836F9C"/>
    <w:multiLevelType w:val="multilevel"/>
    <w:tmpl w:val="BD1EC5D0"/>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360"/>
      </w:pPr>
      <w:rPr>
        <w:rFonts w:cs="Times New Roman" w:hint="default"/>
        <w:b/>
        <w:color w:val="auto"/>
      </w:rPr>
    </w:lvl>
    <w:lvl w:ilvl="2">
      <w:start w:val="1"/>
      <w:numFmt w:val="decimal"/>
      <w:isLgl/>
      <w:lvlText w:val="%1.%2.%3."/>
      <w:lvlJc w:val="left"/>
      <w:pPr>
        <w:ind w:left="1800" w:hanging="720"/>
      </w:pPr>
      <w:rPr>
        <w:rFonts w:cs="Times New Roman" w:hint="default"/>
        <w:b w:val="0"/>
        <w:color w:val="auto"/>
      </w:rPr>
    </w:lvl>
    <w:lvl w:ilvl="3">
      <w:start w:val="1"/>
      <w:numFmt w:val="decimal"/>
      <w:isLgl/>
      <w:lvlText w:val="%1.%2.%3.%4."/>
      <w:lvlJc w:val="left"/>
      <w:pPr>
        <w:ind w:left="2160" w:hanging="720"/>
      </w:pPr>
      <w:rPr>
        <w:rFonts w:cs="Times New Roman" w:hint="default"/>
        <w:b w:val="0"/>
        <w:color w:val="auto"/>
      </w:rPr>
    </w:lvl>
    <w:lvl w:ilvl="4">
      <w:start w:val="1"/>
      <w:numFmt w:val="decimal"/>
      <w:isLgl/>
      <w:lvlText w:val="%1.%2.%3.%4.%5."/>
      <w:lvlJc w:val="left"/>
      <w:pPr>
        <w:ind w:left="2880" w:hanging="1080"/>
      </w:pPr>
      <w:rPr>
        <w:rFonts w:cs="Times New Roman" w:hint="default"/>
        <w:b w:val="0"/>
        <w:color w:val="auto"/>
      </w:rPr>
    </w:lvl>
    <w:lvl w:ilvl="5">
      <w:start w:val="1"/>
      <w:numFmt w:val="decimal"/>
      <w:isLgl/>
      <w:lvlText w:val="%1.%2.%3.%4.%5.%6."/>
      <w:lvlJc w:val="left"/>
      <w:pPr>
        <w:ind w:left="3240" w:hanging="1080"/>
      </w:pPr>
      <w:rPr>
        <w:rFonts w:cs="Times New Roman" w:hint="default"/>
        <w:b w:val="0"/>
        <w:color w:val="auto"/>
      </w:rPr>
    </w:lvl>
    <w:lvl w:ilvl="6">
      <w:start w:val="1"/>
      <w:numFmt w:val="decimal"/>
      <w:isLgl/>
      <w:lvlText w:val="%1.%2.%3.%4.%5.%6.%7."/>
      <w:lvlJc w:val="left"/>
      <w:pPr>
        <w:ind w:left="3960" w:hanging="1440"/>
      </w:pPr>
      <w:rPr>
        <w:rFonts w:cs="Times New Roman" w:hint="default"/>
        <w:b w:val="0"/>
        <w:color w:val="auto"/>
      </w:rPr>
    </w:lvl>
    <w:lvl w:ilvl="7">
      <w:start w:val="1"/>
      <w:numFmt w:val="decimal"/>
      <w:isLgl/>
      <w:lvlText w:val="%1.%2.%3.%4.%5.%6.%7.%8."/>
      <w:lvlJc w:val="left"/>
      <w:pPr>
        <w:ind w:left="4320" w:hanging="1440"/>
      </w:pPr>
      <w:rPr>
        <w:rFonts w:cs="Times New Roman" w:hint="default"/>
        <w:b w:val="0"/>
        <w:color w:val="auto"/>
      </w:rPr>
    </w:lvl>
    <w:lvl w:ilvl="8">
      <w:start w:val="1"/>
      <w:numFmt w:val="decimal"/>
      <w:isLgl/>
      <w:lvlText w:val="%1.%2.%3.%4.%5.%6.%7.%8.%9."/>
      <w:lvlJc w:val="left"/>
      <w:pPr>
        <w:ind w:left="5040" w:hanging="1800"/>
      </w:pPr>
      <w:rPr>
        <w:rFonts w:cs="Times New Roman" w:hint="default"/>
        <w:b w:val="0"/>
        <w:color w:val="auto"/>
      </w:rPr>
    </w:lvl>
  </w:abstractNum>
  <w:abstractNum w:abstractNumId="23" w15:restartNumberingAfterBreak="0">
    <w:nsid w:val="2A33284B"/>
    <w:multiLevelType w:val="hybridMultilevel"/>
    <w:tmpl w:val="16644AC2"/>
    <w:lvl w:ilvl="0" w:tplc="C414B278">
      <w:start w:val="3"/>
      <w:numFmt w:val="decimal"/>
      <w:lvlText w:val="%1."/>
      <w:lvlJc w:val="left"/>
      <w:pPr>
        <w:ind w:left="502"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AA10ED0"/>
    <w:multiLevelType w:val="hybridMultilevel"/>
    <w:tmpl w:val="A2424B40"/>
    <w:lvl w:ilvl="0" w:tplc="768E8E48">
      <w:start w:val="1"/>
      <w:numFmt w:val="bullet"/>
      <w:lvlText w:val="-"/>
      <w:lvlJc w:val="left"/>
      <w:pPr>
        <w:tabs>
          <w:tab w:val="num" w:pos="1211"/>
        </w:tabs>
        <w:ind w:left="1211" w:hanging="360"/>
      </w:pPr>
      <w:rPr>
        <w:rFonts w:ascii="Times New Roman" w:eastAsia="Times New Roman" w:hAnsi="Times New Roman" w:cs="Times New Roman" w:hint="default"/>
      </w:rPr>
    </w:lvl>
    <w:lvl w:ilvl="1" w:tplc="305EF4C4">
      <w:start w:val="4"/>
      <w:numFmt w:val="bullet"/>
      <w:lvlText w:val=""/>
      <w:lvlJc w:val="left"/>
      <w:pPr>
        <w:tabs>
          <w:tab w:val="num" w:pos="2471"/>
        </w:tabs>
        <w:ind w:left="2471" w:hanging="900"/>
      </w:pPr>
      <w:rPr>
        <w:rFonts w:ascii="Symbol" w:eastAsia="Times New Roman" w:hAnsi="Symbol" w:cs="Times New Roman"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Times New Roman"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Times New Roman"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2BB03C66"/>
    <w:multiLevelType w:val="multilevel"/>
    <w:tmpl w:val="D07A8FE2"/>
    <w:lvl w:ilvl="0">
      <w:start w:val="1"/>
      <w:numFmt w:val="decimal"/>
      <w:lvlText w:val="%1"/>
      <w:lvlJc w:val="left"/>
      <w:pPr>
        <w:tabs>
          <w:tab w:val="num" w:pos="720"/>
        </w:tabs>
        <w:ind w:left="720" w:hanging="720"/>
      </w:pPr>
      <w:rPr>
        <w:rFonts w:cs="Times New Roman" w:hint="default"/>
      </w:rPr>
    </w:lvl>
    <w:lvl w:ilvl="1">
      <w:start w:val="1"/>
      <w:numFmt w:val="decimal"/>
      <w:pStyle w:val="titolosx"/>
      <w:lvlText w:val="%1.%2"/>
      <w:lvlJc w:val="left"/>
      <w:pPr>
        <w:tabs>
          <w:tab w:val="num" w:pos="754"/>
        </w:tabs>
        <w:ind w:left="754" w:hanging="720"/>
      </w:pPr>
      <w:rPr>
        <w:rFonts w:cs="Times New Roman" w:hint="default"/>
      </w:rPr>
    </w:lvl>
    <w:lvl w:ilvl="2">
      <w:start w:val="1"/>
      <w:numFmt w:val="decimal"/>
      <w:lvlText w:val="%1.%2.%3"/>
      <w:lvlJc w:val="left"/>
      <w:pPr>
        <w:tabs>
          <w:tab w:val="num" w:pos="788"/>
        </w:tabs>
        <w:ind w:left="788" w:hanging="720"/>
      </w:pPr>
      <w:rPr>
        <w:rFonts w:cs="Times New Roman" w:hint="default"/>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856"/>
        </w:tabs>
        <w:ind w:left="856" w:hanging="72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284"/>
        </w:tabs>
        <w:ind w:left="1284" w:hanging="1080"/>
      </w:pPr>
      <w:rPr>
        <w:rFonts w:cs="Times New Roman" w:hint="default"/>
      </w:rPr>
    </w:lvl>
    <w:lvl w:ilvl="7">
      <w:start w:val="1"/>
      <w:numFmt w:val="decimal"/>
      <w:lvlText w:val="%1.%2.%3.%4.%5.%6.%7.%8"/>
      <w:lvlJc w:val="left"/>
      <w:pPr>
        <w:tabs>
          <w:tab w:val="num" w:pos="1318"/>
        </w:tabs>
        <w:ind w:left="1318" w:hanging="1080"/>
      </w:pPr>
      <w:rPr>
        <w:rFonts w:cs="Times New Roman" w:hint="default"/>
      </w:rPr>
    </w:lvl>
    <w:lvl w:ilvl="8">
      <w:start w:val="1"/>
      <w:numFmt w:val="decimal"/>
      <w:lvlText w:val="%1.%2.%3.%4.%5.%6.%7.%8.%9"/>
      <w:lvlJc w:val="left"/>
      <w:pPr>
        <w:tabs>
          <w:tab w:val="num" w:pos="1712"/>
        </w:tabs>
        <w:ind w:left="1712" w:hanging="1440"/>
      </w:pPr>
      <w:rPr>
        <w:rFonts w:cs="Times New Roman" w:hint="default"/>
      </w:rPr>
    </w:lvl>
  </w:abstractNum>
  <w:abstractNum w:abstractNumId="26" w15:restartNumberingAfterBreak="0">
    <w:nsid w:val="2C487F81"/>
    <w:multiLevelType w:val="hybridMultilevel"/>
    <w:tmpl w:val="79F40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2CD80951"/>
    <w:multiLevelType w:val="hybridMultilevel"/>
    <w:tmpl w:val="5B7ABD50"/>
    <w:lvl w:ilvl="0" w:tplc="04090011">
      <w:start w:val="1"/>
      <w:numFmt w:val="decimal"/>
      <w:lvlText w:val="%1)"/>
      <w:lvlJc w:val="left"/>
      <w:pPr>
        <w:tabs>
          <w:tab w:val="num" w:pos="720"/>
        </w:tabs>
        <w:ind w:left="720" w:hanging="360"/>
      </w:pPr>
      <w:rPr>
        <w:rFonts w:cs="Times New Roman" w:hint="default"/>
      </w:rPr>
    </w:lvl>
    <w:lvl w:ilvl="1" w:tplc="10B2BBBA">
      <w:start w:val="1"/>
      <w:numFmt w:val="lowerLetter"/>
      <w:lvlText w:val="%2)"/>
      <w:lvlJc w:val="left"/>
      <w:pPr>
        <w:tabs>
          <w:tab w:val="num" w:pos="1353"/>
        </w:tabs>
        <w:ind w:left="1353" w:hanging="360"/>
      </w:pPr>
      <w:rPr>
        <w:rFonts w:cs="Times New Roman" w:hint="default"/>
      </w:rPr>
    </w:lvl>
    <w:lvl w:ilvl="2" w:tplc="A702669A">
      <w:start w:val="1"/>
      <w:numFmt w:val="decimal"/>
      <w:lvlText w:val="%3."/>
      <w:lvlJc w:val="left"/>
      <w:pPr>
        <w:ind w:left="502" w:hanging="360"/>
      </w:pPr>
      <w:rPr>
        <w:rFonts w:cs="Times New Roman" w:hint="default"/>
      </w:rPr>
    </w:lvl>
    <w:lvl w:ilvl="3" w:tplc="23E6965A">
      <w:start w:val="4"/>
      <w:numFmt w:val="decimal"/>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1F006C8"/>
    <w:multiLevelType w:val="hybridMultilevel"/>
    <w:tmpl w:val="B492D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334E024D"/>
    <w:multiLevelType w:val="singleLevel"/>
    <w:tmpl w:val="26445AB6"/>
    <w:lvl w:ilvl="0">
      <w:start w:val="101"/>
      <w:numFmt w:val="decimal"/>
      <w:pStyle w:val="2"/>
      <w:lvlText w:val="Task %1      :"/>
      <w:lvlJc w:val="left"/>
      <w:pPr>
        <w:tabs>
          <w:tab w:val="num" w:pos="2160"/>
        </w:tabs>
        <w:ind w:left="2160" w:hanging="2160"/>
      </w:pPr>
      <w:rPr>
        <w:rFonts w:cs="Times New Roman" w:hint="default"/>
      </w:rPr>
    </w:lvl>
  </w:abstractNum>
  <w:abstractNum w:abstractNumId="30" w15:restartNumberingAfterBreak="0">
    <w:nsid w:val="363C6AF7"/>
    <w:multiLevelType w:val="hybridMultilevel"/>
    <w:tmpl w:val="5F06D6B2"/>
    <w:lvl w:ilvl="0" w:tplc="359291E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71719DF"/>
    <w:multiLevelType w:val="singleLevel"/>
    <w:tmpl w:val="43D6D6B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615E9F"/>
    <w:multiLevelType w:val="hybridMultilevel"/>
    <w:tmpl w:val="F86E1DDC"/>
    <w:lvl w:ilvl="0" w:tplc="7A20AE32">
      <w:start w:val="1"/>
      <w:numFmt w:val="decimal"/>
      <w:lvlText w:val="3.%1"/>
      <w:lvlJc w:val="center"/>
      <w:pPr>
        <w:ind w:left="720" w:hanging="360"/>
      </w:pPr>
      <w:rPr>
        <w:rFonts w:hint="default"/>
        <w:b w:val="0"/>
        <w:color w:val="auto"/>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3B68363F"/>
    <w:multiLevelType w:val="hybridMultilevel"/>
    <w:tmpl w:val="93046A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3D0C4879"/>
    <w:multiLevelType w:val="hybridMultilevel"/>
    <w:tmpl w:val="88127DC6"/>
    <w:lvl w:ilvl="0" w:tplc="7F38FE4E">
      <w:start w:val="1"/>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3D192ABF"/>
    <w:multiLevelType w:val="hybridMultilevel"/>
    <w:tmpl w:val="6B5E5D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3FEB58B3"/>
    <w:multiLevelType w:val="singleLevel"/>
    <w:tmpl w:val="43D6D6B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F245E1"/>
    <w:multiLevelType w:val="hybridMultilevel"/>
    <w:tmpl w:val="4BC8A7EC"/>
    <w:lvl w:ilvl="0" w:tplc="759434B4">
      <w:start w:val="1"/>
      <w:numFmt w:val="lowerRoman"/>
      <w:lvlText w:val="(%1)"/>
      <w:lvlJc w:val="left"/>
      <w:pPr>
        <w:tabs>
          <w:tab w:val="num" w:pos="540"/>
        </w:tabs>
        <w:ind w:left="540" w:hanging="360"/>
      </w:pPr>
      <w:rPr>
        <w:rFonts w:hint="default"/>
        <w:u w:val="none"/>
      </w:rPr>
    </w:lvl>
    <w:lvl w:ilvl="1" w:tplc="FFFFFFFF">
      <w:start w:val="1"/>
      <w:numFmt w:val="lowerLetter"/>
      <w:lvlText w:val="%2)"/>
      <w:lvlJc w:val="left"/>
      <w:pPr>
        <w:tabs>
          <w:tab w:val="num" w:pos="1260"/>
        </w:tabs>
        <w:ind w:left="1260" w:hanging="360"/>
      </w:pPr>
      <w:rPr>
        <w:rFonts w:cs="Times New Roman" w:hint="default"/>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8" w15:restartNumberingAfterBreak="0">
    <w:nsid w:val="470A0801"/>
    <w:multiLevelType w:val="multilevel"/>
    <w:tmpl w:val="6D46A684"/>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A143FD"/>
    <w:multiLevelType w:val="hybridMultilevel"/>
    <w:tmpl w:val="F02C7586"/>
    <w:lvl w:ilvl="0" w:tplc="04250001">
      <w:start w:val="1"/>
      <w:numFmt w:val="bullet"/>
      <w:lvlText w:val=""/>
      <w:lvlJc w:val="left"/>
      <w:pPr>
        <w:ind w:left="1440" w:hanging="360"/>
      </w:pPr>
      <w:rPr>
        <w:rFonts w:ascii="Symbol" w:hAnsi="Symbol" w:hint="default"/>
        <w:b w:val="0"/>
        <w:color w:val="auto"/>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40" w15:restartNumberingAfterBreak="0">
    <w:nsid w:val="4BCA4AC8"/>
    <w:multiLevelType w:val="hybridMultilevel"/>
    <w:tmpl w:val="4F7814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4C9363F5"/>
    <w:multiLevelType w:val="singleLevel"/>
    <w:tmpl w:val="0CC098C6"/>
    <w:lvl w:ilvl="0">
      <w:start w:val="1"/>
      <w:numFmt w:val="lowerLetter"/>
      <w:lvlText w:val="(%1)"/>
      <w:lvlJc w:val="left"/>
      <w:pPr>
        <w:tabs>
          <w:tab w:val="num" w:pos="2771"/>
        </w:tabs>
        <w:ind w:left="2771" w:hanging="360"/>
      </w:pPr>
    </w:lvl>
  </w:abstractNum>
  <w:abstractNum w:abstractNumId="42" w15:restartNumberingAfterBreak="0">
    <w:nsid w:val="51A27E5C"/>
    <w:multiLevelType w:val="hybridMultilevel"/>
    <w:tmpl w:val="F86E1DDC"/>
    <w:lvl w:ilvl="0" w:tplc="7A20AE32">
      <w:start w:val="1"/>
      <w:numFmt w:val="decimal"/>
      <w:lvlText w:val="3.%1"/>
      <w:lvlJc w:val="center"/>
      <w:pPr>
        <w:ind w:left="720" w:hanging="360"/>
      </w:pPr>
      <w:rPr>
        <w:rFonts w:hint="default"/>
        <w:b w:val="0"/>
        <w:color w:val="auto"/>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3" w15:restartNumberingAfterBreak="0">
    <w:nsid w:val="53C0329D"/>
    <w:multiLevelType w:val="hybridMultilevel"/>
    <w:tmpl w:val="BF14EB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5A3E3A91"/>
    <w:multiLevelType w:val="hybridMultilevel"/>
    <w:tmpl w:val="2F842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0056E48"/>
    <w:multiLevelType w:val="multilevel"/>
    <w:tmpl w:val="21B47B4A"/>
    <w:lvl w:ilvl="0">
      <w:start w:val="1"/>
      <w:numFmt w:val="decimal"/>
      <w:lvlText w:val="%1"/>
      <w:lvlJc w:val="left"/>
      <w:pPr>
        <w:tabs>
          <w:tab w:val="num" w:pos="2268"/>
        </w:tabs>
        <w:ind w:left="2268" w:hanging="567"/>
      </w:pPr>
      <w:rPr>
        <w:rFonts w:cs="Times New Roman"/>
      </w:rPr>
    </w:lvl>
    <w:lvl w:ilvl="1">
      <w:start w:val="1"/>
      <w:numFmt w:val="decimal"/>
      <w:lvlText w:val="%1.%2"/>
      <w:lvlJc w:val="left"/>
      <w:pPr>
        <w:tabs>
          <w:tab w:val="num" w:pos="2268"/>
        </w:tabs>
        <w:ind w:left="2268" w:hanging="567"/>
      </w:pPr>
      <w:rPr>
        <w:rFonts w:ascii="Arial" w:hAnsi="Arial" w:cs="Times New Roman" w:hint="default"/>
        <w:b/>
        <w:i w:val="0"/>
        <w:sz w:val="28"/>
      </w:rPr>
    </w:lvl>
    <w:lvl w:ilvl="2">
      <w:start w:val="1"/>
      <w:numFmt w:val="decimal"/>
      <w:lvlText w:val="%1.%2.%3"/>
      <w:lvlJc w:val="left"/>
      <w:pPr>
        <w:tabs>
          <w:tab w:val="num" w:pos="2421"/>
        </w:tabs>
        <w:ind w:left="2268" w:hanging="56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Pealkiri8"/>
      <w:lvlText w:val="%1.%2.%3.%4.%5.%6.%7.%8"/>
      <w:lvlJc w:val="left"/>
      <w:pPr>
        <w:tabs>
          <w:tab w:val="num" w:pos="1440"/>
        </w:tabs>
        <w:ind w:left="1440" w:hanging="1440"/>
      </w:pPr>
      <w:rPr>
        <w:rFonts w:cs="Times New Roman"/>
      </w:rPr>
    </w:lvl>
    <w:lvl w:ilvl="8">
      <w:start w:val="1"/>
      <w:numFmt w:val="decimal"/>
      <w:pStyle w:val="Pealkiri9"/>
      <w:lvlText w:val="%1.%2.%3.%4.%5.%6.%7.%8.%9"/>
      <w:lvlJc w:val="left"/>
      <w:pPr>
        <w:tabs>
          <w:tab w:val="num" w:pos="1584"/>
        </w:tabs>
        <w:ind w:left="1584" w:hanging="1584"/>
      </w:pPr>
      <w:rPr>
        <w:rFonts w:cs="Times New Roman"/>
      </w:rPr>
    </w:lvl>
  </w:abstractNum>
  <w:abstractNum w:abstractNumId="46" w15:restartNumberingAfterBreak="0">
    <w:nsid w:val="62C85FAE"/>
    <w:multiLevelType w:val="hybridMultilevel"/>
    <w:tmpl w:val="CD54A9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4F30A10"/>
    <w:multiLevelType w:val="multilevel"/>
    <w:tmpl w:val="D4F67192"/>
    <w:lvl w:ilvl="0">
      <w:start w:val="1"/>
      <w:numFmt w:val="decimal"/>
      <w:lvlText w:val="%1."/>
      <w:lvlJc w:val="left"/>
      <w:pPr>
        <w:ind w:left="720" w:hanging="360"/>
      </w:pPr>
      <w:rPr>
        <w:rFonts w:cs="Times New Roman"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8501C53"/>
    <w:multiLevelType w:val="hybridMultilevel"/>
    <w:tmpl w:val="50682906"/>
    <w:lvl w:ilvl="0" w:tplc="199E1BFE">
      <w:start w:val="1"/>
      <w:numFmt w:val="decimal"/>
      <w:lvlText w:val="%1."/>
      <w:lvlJc w:val="left"/>
      <w:pPr>
        <w:ind w:left="1065"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B1C65E3"/>
    <w:multiLevelType w:val="hybridMultilevel"/>
    <w:tmpl w:val="189ECD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E9353BD"/>
    <w:multiLevelType w:val="hybridMultilevel"/>
    <w:tmpl w:val="9B12A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6FA26084"/>
    <w:multiLevelType w:val="multilevel"/>
    <w:tmpl w:val="8A1A927A"/>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1075E38"/>
    <w:multiLevelType w:val="multilevel"/>
    <w:tmpl w:val="66BEE450"/>
    <w:name w:val="WW8Num13"/>
    <w:lvl w:ilvl="0">
      <w:start w:val="1"/>
      <w:numFmt w:val="decimal"/>
      <w:lvlText w:val="%1."/>
      <w:lvlJc w:val="left"/>
      <w:pPr>
        <w:tabs>
          <w:tab w:val="num" w:pos="0"/>
        </w:tabs>
        <w:ind w:left="480" w:hanging="480"/>
      </w:pPr>
      <w:rPr>
        <w:rFonts w:ascii="Arial" w:eastAsia="Times New Roman" w:hAnsi="Arial" w:cs="Arial"/>
      </w:rPr>
    </w:lvl>
    <w:lvl w:ilvl="1">
      <w:start w:val="3"/>
      <w:numFmt w:val="decimal"/>
      <w:lvlText w:val="%1.%2"/>
      <w:lvlJc w:val="left"/>
      <w:pPr>
        <w:tabs>
          <w:tab w:val="num" w:pos="0"/>
        </w:tabs>
        <w:ind w:left="840" w:hanging="48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3" w15:restartNumberingAfterBreak="0">
    <w:nsid w:val="72520D0B"/>
    <w:multiLevelType w:val="hybridMultilevel"/>
    <w:tmpl w:val="76A6372E"/>
    <w:lvl w:ilvl="0" w:tplc="FFFFFFFF">
      <w:start w:val="1"/>
      <w:numFmt w:val="bullet"/>
      <w:pStyle w:val="Loenditpp4"/>
      <w:lvlText w:val="-"/>
      <w:legacy w:legacy="1" w:legacySpace="357" w:legacyIndent="360"/>
      <w:lvlJc w:val="left"/>
      <w:pPr>
        <w:ind w:left="360" w:hanging="360"/>
      </w:p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3071FD5"/>
    <w:multiLevelType w:val="hybridMultilevel"/>
    <w:tmpl w:val="9EB279D6"/>
    <w:lvl w:ilvl="0" w:tplc="CBB6850C">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B0B3467"/>
    <w:multiLevelType w:val="hybridMultilevel"/>
    <w:tmpl w:val="2A2A0B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7B640A42"/>
    <w:multiLevelType w:val="hybridMultilevel"/>
    <w:tmpl w:val="7622882E"/>
    <w:lvl w:ilvl="0" w:tplc="04090005">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8D0DDF"/>
    <w:multiLevelType w:val="hybridMultilevel"/>
    <w:tmpl w:val="CE5085D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502743621">
    <w:abstractNumId w:val="27"/>
  </w:num>
  <w:num w:numId="2" w16cid:durableId="1686059042">
    <w:abstractNumId w:val="45"/>
  </w:num>
  <w:num w:numId="3" w16cid:durableId="594217567">
    <w:abstractNumId w:val="47"/>
  </w:num>
  <w:num w:numId="4" w16cid:durableId="2069106115">
    <w:abstractNumId w:val="36"/>
  </w:num>
  <w:num w:numId="5" w16cid:durableId="1649550867">
    <w:abstractNumId w:val="29"/>
  </w:num>
  <w:num w:numId="6" w16cid:durableId="170142576">
    <w:abstractNumId w:val="21"/>
  </w:num>
  <w:num w:numId="7" w16cid:durableId="351340222">
    <w:abstractNumId w:val="56"/>
  </w:num>
  <w:num w:numId="8" w16cid:durableId="683169340">
    <w:abstractNumId w:val="31"/>
  </w:num>
  <w:num w:numId="9" w16cid:durableId="310452718">
    <w:abstractNumId w:val="13"/>
  </w:num>
  <w:num w:numId="10" w16cid:durableId="1099762820">
    <w:abstractNumId w:val="53"/>
  </w:num>
  <w:num w:numId="11" w16cid:durableId="271207450">
    <w:abstractNumId w:val="57"/>
  </w:num>
  <w:num w:numId="12" w16cid:durableId="440032674">
    <w:abstractNumId w:val="37"/>
  </w:num>
  <w:num w:numId="13" w16cid:durableId="311259228">
    <w:abstractNumId w:val="25"/>
  </w:num>
  <w:num w:numId="14" w16cid:durableId="1761483164">
    <w:abstractNumId w:val="35"/>
  </w:num>
  <w:num w:numId="15" w16cid:durableId="1227063168">
    <w:abstractNumId w:val="11"/>
  </w:num>
  <w:num w:numId="16" w16cid:durableId="1404596498">
    <w:abstractNumId w:val="43"/>
  </w:num>
  <w:num w:numId="17" w16cid:durableId="289409663">
    <w:abstractNumId w:val="28"/>
  </w:num>
  <w:num w:numId="18" w16cid:durableId="1128550606">
    <w:abstractNumId w:val="20"/>
  </w:num>
  <w:num w:numId="19" w16cid:durableId="518348762">
    <w:abstractNumId w:val="55"/>
  </w:num>
  <w:num w:numId="20" w16cid:durableId="1934437690">
    <w:abstractNumId w:val="49"/>
  </w:num>
  <w:num w:numId="21" w16cid:durableId="1193307203">
    <w:abstractNumId w:val="40"/>
  </w:num>
  <w:num w:numId="22" w16cid:durableId="730227815">
    <w:abstractNumId w:val="26"/>
  </w:num>
  <w:num w:numId="23" w16cid:durableId="1255552700">
    <w:abstractNumId w:val="44"/>
  </w:num>
  <w:num w:numId="24" w16cid:durableId="836308687">
    <w:abstractNumId w:val="12"/>
  </w:num>
  <w:num w:numId="25" w16cid:durableId="984241707">
    <w:abstractNumId w:val="14"/>
  </w:num>
  <w:num w:numId="26" w16cid:durableId="1710450902">
    <w:abstractNumId w:val="33"/>
  </w:num>
  <w:num w:numId="27" w16cid:durableId="1967079952">
    <w:abstractNumId w:val="18"/>
  </w:num>
  <w:num w:numId="28" w16cid:durableId="1174027778">
    <w:abstractNumId w:val="46"/>
  </w:num>
  <w:num w:numId="29" w16cid:durableId="46073207">
    <w:abstractNumId w:val="24"/>
  </w:num>
  <w:num w:numId="30" w16cid:durableId="972758883">
    <w:abstractNumId w:val="22"/>
  </w:num>
  <w:num w:numId="31" w16cid:durableId="1140537569">
    <w:abstractNumId w:val="15"/>
  </w:num>
  <w:num w:numId="32" w16cid:durableId="1103456488">
    <w:abstractNumId w:val="23"/>
  </w:num>
  <w:num w:numId="33" w16cid:durableId="241263689">
    <w:abstractNumId w:val="54"/>
  </w:num>
  <w:num w:numId="34" w16cid:durableId="16784465">
    <w:abstractNumId w:val="41"/>
  </w:num>
  <w:num w:numId="35" w16cid:durableId="1686665638">
    <w:abstractNumId w:val="38"/>
  </w:num>
  <w:num w:numId="36" w16cid:durableId="516844695">
    <w:abstractNumId w:val="17"/>
  </w:num>
  <w:num w:numId="37" w16cid:durableId="1771657903">
    <w:abstractNumId w:val="0"/>
  </w:num>
  <w:num w:numId="38" w16cid:durableId="113452345">
    <w:abstractNumId w:val="42"/>
  </w:num>
  <w:num w:numId="39" w16cid:durableId="1376083217">
    <w:abstractNumId w:val="32"/>
  </w:num>
  <w:num w:numId="40" w16cid:durableId="508371442">
    <w:abstractNumId w:val="51"/>
  </w:num>
  <w:num w:numId="41" w16cid:durableId="2084797376">
    <w:abstractNumId w:val="39"/>
  </w:num>
  <w:num w:numId="42" w16cid:durableId="128785954">
    <w:abstractNumId w:val="30"/>
  </w:num>
  <w:num w:numId="43" w16cid:durableId="1190870937">
    <w:abstractNumId w:val="19"/>
  </w:num>
  <w:num w:numId="44" w16cid:durableId="248002998">
    <w:abstractNumId w:val="34"/>
  </w:num>
  <w:num w:numId="45" w16cid:durableId="66538204">
    <w:abstractNumId w:val="16"/>
  </w:num>
  <w:num w:numId="46" w16cid:durableId="1908684441">
    <w:abstractNumId w:val="48"/>
  </w:num>
  <w:num w:numId="47" w16cid:durableId="1306399049">
    <w:abstractNumId w:val="5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mailMerge>
  <w:defaultTabStop w:val="708"/>
  <w:autoHyphenation/>
  <w:hyphenationZone w:val="425"/>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0"/>
    <w:rsid w:val="000033D1"/>
    <w:rsid w:val="000107A0"/>
    <w:rsid w:val="00012078"/>
    <w:rsid w:val="00017D82"/>
    <w:rsid w:val="00025039"/>
    <w:rsid w:val="000267F5"/>
    <w:rsid w:val="00033381"/>
    <w:rsid w:val="000334CF"/>
    <w:rsid w:val="00035355"/>
    <w:rsid w:val="00036438"/>
    <w:rsid w:val="00040B42"/>
    <w:rsid w:val="00042C3D"/>
    <w:rsid w:val="00042E62"/>
    <w:rsid w:val="00044724"/>
    <w:rsid w:val="0004575C"/>
    <w:rsid w:val="000529B8"/>
    <w:rsid w:val="000531D4"/>
    <w:rsid w:val="00057819"/>
    <w:rsid w:val="000606E1"/>
    <w:rsid w:val="00060EC5"/>
    <w:rsid w:val="0006175C"/>
    <w:rsid w:val="00062C47"/>
    <w:rsid w:val="00067D98"/>
    <w:rsid w:val="000738C8"/>
    <w:rsid w:val="000739EF"/>
    <w:rsid w:val="00084C37"/>
    <w:rsid w:val="0008623C"/>
    <w:rsid w:val="00090C3A"/>
    <w:rsid w:val="000950D4"/>
    <w:rsid w:val="00096DBC"/>
    <w:rsid w:val="000A049A"/>
    <w:rsid w:val="000A7E1E"/>
    <w:rsid w:val="000B4124"/>
    <w:rsid w:val="000B4523"/>
    <w:rsid w:val="000B7027"/>
    <w:rsid w:val="000B7A97"/>
    <w:rsid w:val="000C2F49"/>
    <w:rsid w:val="000C3001"/>
    <w:rsid w:val="000C618C"/>
    <w:rsid w:val="000D5514"/>
    <w:rsid w:val="000D7889"/>
    <w:rsid w:val="000E1F0E"/>
    <w:rsid w:val="000E5207"/>
    <w:rsid w:val="000F38C9"/>
    <w:rsid w:val="000F39F9"/>
    <w:rsid w:val="000F6515"/>
    <w:rsid w:val="00103C26"/>
    <w:rsid w:val="00105B5D"/>
    <w:rsid w:val="00106328"/>
    <w:rsid w:val="001075BB"/>
    <w:rsid w:val="0012288E"/>
    <w:rsid w:val="00122F01"/>
    <w:rsid w:val="00123830"/>
    <w:rsid w:val="00133010"/>
    <w:rsid w:val="00144EB3"/>
    <w:rsid w:val="00151907"/>
    <w:rsid w:val="00153C6C"/>
    <w:rsid w:val="00164355"/>
    <w:rsid w:val="00165217"/>
    <w:rsid w:val="0017464F"/>
    <w:rsid w:val="001746BB"/>
    <w:rsid w:val="001803B3"/>
    <w:rsid w:val="001844F1"/>
    <w:rsid w:val="00190247"/>
    <w:rsid w:val="00191564"/>
    <w:rsid w:val="00191F4C"/>
    <w:rsid w:val="00192202"/>
    <w:rsid w:val="00195C62"/>
    <w:rsid w:val="001A0719"/>
    <w:rsid w:val="001A2CC7"/>
    <w:rsid w:val="001B1351"/>
    <w:rsid w:val="001B2DAA"/>
    <w:rsid w:val="001B7800"/>
    <w:rsid w:val="001C1F16"/>
    <w:rsid w:val="001D3BFB"/>
    <w:rsid w:val="001E1A16"/>
    <w:rsid w:val="001E1A63"/>
    <w:rsid w:val="001E514B"/>
    <w:rsid w:val="001E7184"/>
    <w:rsid w:val="001F04B1"/>
    <w:rsid w:val="001F12CD"/>
    <w:rsid w:val="001F7098"/>
    <w:rsid w:val="002009AE"/>
    <w:rsid w:val="002012AB"/>
    <w:rsid w:val="0020451B"/>
    <w:rsid w:val="002045D3"/>
    <w:rsid w:val="00210B1C"/>
    <w:rsid w:val="002150F1"/>
    <w:rsid w:val="002156AF"/>
    <w:rsid w:val="00216BCC"/>
    <w:rsid w:val="00216C2E"/>
    <w:rsid w:val="00220933"/>
    <w:rsid w:val="00221610"/>
    <w:rsid w:val="00222405"/>
    <w:rsid w:val="0022694F"/>
    <w:rsid w:val="0022792F"/>
    <w:rsid w:val="002343D8"/>
    <w:rsid w:val="0024075C"/>
    <w:rsid w:val="00242100"/>
    <w:rsid w:val="00243D3B"/>
    <w:rsid w:val="00243D88"/>
    <w:rsid w:val="0025155D"/>
    <w:rsid w:val="00254826"/>
    <w:rsid w:val="0025543F"/>
    <w:rsid w:val="00256C18"/>
    <w:rsid w:val="0026137B"/>
    <w:rsid w:val="0026342A"/>
    <w:rsid w:val="002643A1"/>
    <w:rsid w:val="00266CF9"/>
    <w:rsid w:val="002740CD"/>
    <w:rsid w:val="00274514"/>
    <w:rsid w:val="002776D6"/>
    <w:rsid w:val="00280B50"/>
    <w:rsid w:val="00282F66"/>
    <w:rsid w:val="00283F24"/>
    <w:rsid w:val="00287967"/>
    <w:rsid w:val="00290AC1"/>
    <w:rsid w:val="00291F50"/>
    <w:rsid w:val="002924FD"/>
    <w:rsid w:val="00292652"/>
    <w:rsid w:val="00293382"/>
    <w:rsid w:val="00293D45"/>
    <w:rsid w:val="00294841"/>
    <w:rsid w:val="002954A8"/>
    <w:rsid w:val="002965E2"/>
    <w:rsid w:val="002974F7"/>
    <w:rsid w:val="002A2053"/>
    <w:rsid w:val="002A625E"/>
    <w:rsid w:val="002A63BA"/>
    <w:rsid w:val="002B0655"/>
    <w:rsid w:val="002B3A3C"/>
    <w:rsid w:val="002B5104"/>
    <w:rsid w:val="002B569D"/>
    <w:rsid w:val="002B5D69"/>
    <w:rsid w:val="002B5E69"/>
    <w:rsid w:val="002B6626"/>
    <w:rsid w:val="002B7462"/>
    <w:rsid w:val="002C3769"/>
    <w:rsid w:val="002C5200"/>
    <w:rsid w:val="002C6363"/>
    <w:rsid w:val="002C6E57"/>
    <w:rsid w:val="002D0000"/>
    <w:rsid w:val="002D5808"/>
    <w:rsid w:val="002D70A2"/>
    <w:rsid w:val="002E25AF"/>
    <w:rsid w:val="002E2C88"/>
    <w:rsid w:val="002E3501"/>
    <w:rsid w:val="002E50F3"/>
    <w:rsid w:val="002F0A41"/>
    <w:rsid w:val="002F47B9"/>
    <w:rsid w:val="00302B8E"/>
    <w:rsid w:val="00311912"/>
    <w:rsid w:val="0031206E"/>
    <w:rsid w:val="00320497"/>
    <w:rsid w:val="003210DC"/>
    <w:rsid w:val="00321EE5"/>
    <w:rsid w:val="00322EF6"/>
    <w:rsid w:val="00334612"/>
    <w:rsid w:val="00340F5A"/>
    <w:rsid w:val="003415C0"/>
    <w:rsid w:val="00343729"/>
    <w:rsid w:val="00343E2D"/>
    <w:rsid w:val="003469B5"/>
    <w:rsid w:val="00355D6B"/>
    <w:rsid w:val="003560B4"/>
    <w:rsid w:val="00362069"/>
    <w:rsid w:val="00371590"/>
    <w:rsid w:val="00373471"/>
    <w:rsid w:val="0037447D"/>
    <w:rsid w:val="003764ED"/>
    <w:rsid w:val="00376BFE"/>
    <w:rsid w:val="003811C3"/>
    <w:rsid w:val="00383FF2"/>
    <w:rsid w:val="00384B49"/>
    <w:rsid w:val="00387C6E"/>
    <w:rsid w:val="00390FD0"/>
    <w:rsid w:val="00392A91"/>
    <w:rsid w:val="00395D51"/>
    <w:rsid w:val="003A44BC"/>
    <w:rsid w:val="003A61C5"/>
    <w:rsid w:val="003B0A09"/>
    <w:rsid w:val="003C3F91"/>
    <w:rsid w:val="003D4A8E"/>
    <w:rsid w:val="003D4B8D"/>
    <w:rsid w:val="003F013E"/>
    <w:rsid w:val="003F0994"/>
    <w:rsid w:val="003F122F"/>
    <w:rsid w:val="003F35E5"/>
    <w:rsid w:val="003F6C73"/>
    <w:rsid w:val="00400D95"/>
    <w:rsid w:val="004204E1"/>
    <w:rsid w:val="00420740"/>
    <w:rsid w:val="00421496"/>
    <w:rsid w:val="0043104F"/>
    <w:rsid w:val="00433837"/>
    <w:rsid w:val="004345F2"/>
    <w:rsid w:val="0043493B"/>
    <w:rsid w:val="00441E08"/>
    <w:rsid w:val="00443CC9"/>
    <w:rsid w:val="00444201"/>
    <w:rsid w:val="00444833"/>
    <w:rsid w:val="00450718"/>
    <w:rsid w:val="0046252C"/>
    <w:rsid w:val="00463D1D"/>
    <w:rsid w:val="004661EB"/>
    <w:rsid w:val="00466A97"/>
    <w:rsid w:val="004725B3"/>
    <w:rsid w:val="004737BD"/>
    <w:rsid w:val="004738B6"/>
    <w:rsid w:val="00480B24"/>
    <w:rsid w:val="004816A9"/>
    <w:rsid w:val="00482E32"/>
    <w:rsid w:val="00485BB5"/>
    <w:rsid w:val="00487478"/>
    <w:rsid w:val="00491EDC"/>
    <w:rsid w:val="00493C27"/>
    <w:rsid w:val="00496CA2"/>
    <w:rsid w:val="004A6DA3"/>
    <w:rsid w:val="004B14C4"/>
    <w:rsid w:val="004B15EA"/>
    <w:rsid w:val="004B3BEC"/>
    <w:rsid w:val="004B4DE9"/>
    <w:rsid w:val="004B56E0"/>
    <w:rsid w:val="004C2CEE"/>
    <w:rsid w:val="004C456E"/>
    <w:rsid w:val="004C4D2A"/>
    <w:rsid w:val="004C4F13"/>
    <w:rsid w:val="004D7D1B"/>
    <w:rsid w:val="004E558F"/>
    <w:rsid w:val="004E64FF"/>
    <w:rsid w:val="004E6DE6"/>
    <w:rsid w:val="004F5EA4"/>
    <w:rsid w:val="004F6BA5"/>
    <w:rsid w:val="004F7EF4"/>
    <w:rsid w:val="00502E5C"/>
    <w:rsid w:val="00503298"/>
    <w:rsid w:val="005076C8"/>
    <w:rsid w:val="00511FE5"/>
    <w:rsid w:val="005126AA"/>
    <w:rsid w:val="005277C3"/>
    <w:rsid w:val="00532566"/>
    <w:rsid w:val="00532714"/>
    <w:rsid w:val="005333C5"/>
    <w:rsid w:val="0053740E"/>
    <w:rsid w:val="00537544"/>
    <w:rsid w:val="005400C5"/>
    <w:rsid w:val="00541962"/>
    <w:rsid w:val="005463CD"/>
    <w:rsid w:val="00547BCC"/>
    <w:rsid w:val="00552588"/>
    <w:rsid w:val="00560178"/>
    <w:rsid w:val="00563BD1"/>
    <w:rsid w:val="00567CC0"/>
    <w:rsid w:val="00570E2E"/>
    <w:rsid w:val="00571028"/>
    <w:rsid w:val="00573333"/>
    <w:rsid w:val="0057610B"/>
    <w:rsid w:val="0057756C"/>
    <w:rsid w:val="0058444B"/>
    <w:rsid w:val="00594182"/>
    <w:rsid w:val="00594374"/>
    <w:rsid w:val="005953C2"/>
    <w:rsid w:val="00595ADF"/>
    <w:rsid w:val="0059645F"/>
    <w:rsid w:val="00596A44"/>
    <w:rsid w:val="00597A4D"/>
    <w:rsid w:val="005A0026"/>
    <w:rsid w:val="005A1CC4"/>
    <w:rsid w:val="005A451F"/>
    <w:rsid w:val="005A5259"/>
    <w:rsid w:val="005A5D3B"/>
    <w:rsid w:val="005A5F1F"/>
    <w:rsid w:val="005B1D8B"/>
    <w:rsid w:val="005B42E2"/>
    <w:rsid w:val="005B4D01"/>
    <w:rsid w:val="005C30F3"/>
    <w:rsid w:val="005C756C"/>
    <w:rsid w:val="005D0FD2"/>
    <w:rsid w:val="005D6605"/>
    <w:rsid w:val="005D6C90"/>
    <w:rsid w:val="005E0E83"/>
    <w:rsid w:val="005E6907"/>
    <w:rsid w:val="005E6D1F"/>
    <w:rsid w:val="005E7543"/>
    <w:rsid w:val="005F67A8"/>
    <w:rsid w:val="0060227C"/>
    <w:rsid w:val="00602D5D"/>
    <w:rsid w:val="006077AA"/>
    <w:rsid w:val="00610C59"/>
    <w:rsid w:val="00617A86"/>
    <w:rsid w:val="006310D8"/>
    <w:rsid w:val="00635A58"/>
    <w:rsid w:val="00636286"/>
    <w:rsid w:val="006418E0"/>
    <w:rsid w:val="0064341C"/>
    <w:rsid w:val="00643AF1"/>
    <w:rsid w:val="00647787"/>
    <w:rsid w:val="00651A09"/>
    <w:rsid w:val="0065310A"/>
    <w:rsid w:val="00657079"/>
    <w:rsid w:val="006617FF"/>
    <w:rsid w:val="00665DBE"/>
    <w:rsid w:val="006710C0"/>
    <w:rsid w:val="00672A39"/>
    <w:rsid w:val="00673E58"/>
    <w:rsid w:val="00676B02"/>
    <w:rsid w:val="00686E18"/>
    <w:rsid w:val="00687C27"/>
    <w:rsid w:val="006A03AF"/>
    <w:rsid w:val="006A0C7B"/>
    <w:rsid w:val="006B0FE7"/>
    <w:rsid w:val="006B235E"/>
    <w:rsid w:val="006B3394"/>
    <w:rsid w:val="006B67BC"/>
    <w:rsid w:val="006B6FC4"/>
    <w:rsid w:val="006C19FC"/>
    <w:rsid w:val="006C2D2A"/>
    <w:rsid w:val="006D302B"/>
    <w:rsid w:val="006E2308"/>
    <w:rsid w:val="006F3646"/>
    <w:rsid w:val="006F4038"/>
    <w:rsid w:val="007037A0"/>
    <w:rsid w:val="00706E0F"/>
    <w:rsid w:val="00707215"/>
    <w:rsid w:val="00710CB8"/>
    <w:rsid w:val="0071366C"/>
    <w:rsid w:val="00716271"/>
    <w:rsid w:val="00716902"/>
    <w:rsid w:val="007179D0"/>
    <w:rsid w:val="00725429"/>
    <w:rsid w:val="00726A8D"/>
    <w:rsid w:val="00727E94"/>
    <w:rsid w:val="007312AA"/>
    <w:rsid w:val="0073192B"/>
    <w:rsid w:val="00733383"/>
    <w:rsid w:val="00733D60"/>
    <w:rsid w:val="00734AF6"/>
    <w:rsid w:val="00734F0A"/>
    <w:rsid w:val="007352DD"/>
    <w:rsid w:val="007364CC"/>
    <w:rsid w:val="0073734B"/>
    <w:rsid w:val="0074034B"/>
    <w:rsid w:val="007475C5"/>
    <w:rsid w:val="00751372"/>
    <w:rsid w:val="00753729"/>
    <w:rsid w:val="00757747"/>
    <w:rsid w:val="00760C07"/>
    <w:rsid w:val="00766D36"/>
    <w:rsid w:val="007676FC"/>
    <w:rsid w:val="00770C36"/>
    <w:rsid w:val="00772960"/>
    <w:rsid w:val="00773913"/>
    <w:rsid w:val="00775CFA"/>
    <w:rsid w:val="007768B0"/>
    <w:rsid w:val="007778F9"/>
    <w:rsid w:val="007802CC"/>
    <w:rsid w:val="007808BF"/>
    <w:rsid w:val="0078213A"/>
    <w:rsid w:val="007830C2"/>
    <w:rsid w:val="007838A0"/>
    <w:rsid w:val="0078473A"/>
    <w:rsid w:val="00784DC9"/>
    <w:rsid w:val="00785208"/>
    <w:rsid w:val="00785320"/>
    <w:rsid w:val="00795F5B"/>
    <w:rsid w:val="007979B3"/>
    <w:rsid w:val="007C3D0E"/>
    <w:rsid w:val="007C6D8C"/>
    <w:rsid w:val="007D3F3F"/>
    <w:rsid w:val="007E2544"/>
    <w:rsid w:val="007E3C0B"/>
    <w:rsid w:val="007E44D4"/>
    <w:rsid w:val="007E7905"/>
    <w:rsid w:val="007F0650"/>
    <w:rsid w:val="007F2A30"/>
    <w:rsid w:val="007F3451"/>
    <w:rsid w:val="007F6685"/>
    <w:rsid w:val="0080009D"/>
    <w:rsid w:val="0080110C"/>
    <w:rsid w:val="0080531F"/>
    <w:rsid w:val="00810FD9"/>
    <w:rsid w:val="00811E09"/>
    <w:rsid w:val="00817040"/>
    <w:rsid w:val="00832021"/>
    <w:rsid w:val="00834CD1"/>
    <w:rsid w:val="00840E7A"/>
    <w:rsid w:val="008517F0"/>
    <w:rsid w:val="00852348"/>
    <w:rsid w:val="00862751"/>
    <w:rsid w:val="0086447A"/>
    <w:rsid w:val="0086469A"/>
    <w:rsid w:val="00872575"/>
    <w:rsid w:val="00873045"/>
    <w:rsid w:val="00880E90"/>
    <w:rsid w:val="00885449"/>
    <w:rsid w:val="008874A2"/>
    <w:rsid w:val="00892327"/>
    <w:rsid w:val="008932A2"/>
    <w:rsid w:val="00894A90"/>
    <w:rsid w:val="00894FB9"/>
    <w:rsid w:val="00896F67"/>
    <w:rsid w:val="008A1403"/>
    <w:rsid w:val="008A3804"/>
    <w:rsid w:val="008A78B5"/>
    <w:rsid w:val="008B4D51"/>
    <w:rsid w:val="008B6B7B"/>
    <w:rsid w:val="008D050B"/>
    <w:rsid w:val="008D0F24"/>
    <w:rsid w:val="008E3D0D"/>
    <w:rsid w:val="008E501E"/>
    <w:rsid w:val="008E6115"/>
    <w:rsid w:val="008F1B81"/>
    <w:rsid w:val="008F7287"/>
    <w:rsid w:val="008F7BD5"/>
    <w:rsid w:val="00903F8D"/>
    <w:rsid w:val="00906BE6"/>
    <w:rsid w:val="009107EC"/>
    <w:rsid w:val="0091365C"/>
    <w:rsid w:val="00914FFC"/>
    <w:rsid w:val="00916D36"/>
    <w:rsid w:val="00924426"/>
    <w:rsid w:val="00931052"/>
    <w:rsid w:val="00931878"/>
    <w:rsid w:val="009350F4"/>
    <w:rsid w:val="00936DDB"/>
    <w:rsid w:val="009373FB"/>
    <w:rsid w:val="00941628"/>
    <w:rsid w:val="00941677"/>
    <w:rsid w:val="00942610"/>
    <w:rsid w:val="00943C0E"/>
    <w:rsid w:val="00953EE8"/>
    <w:rsid w:val="00960585"/>
    <w:rsid w:val="00962CD9"/>
    <w:rsid w:val="00963078"/>
    <w:rsid w:val="00970D15"/>
    <w:rsid w:val="00971D9C"/>
    <w:rsid w:val="009722A3"/>
    <w:rsid w:val="00976E84"/>
    <w:rsid w:val="0098532C"/>
    <w:rsid w:val="009925E4"/>
    <w:rsid w:val="009944E4"/>
    <w:rsid w:val="009A01A3"/>
    <w:rsid w:val="009A04CC"/>
    <w:rsid w:val="009A07B4"/>
    <w:rsid w:val="009A580F"/>
    <w:rsid w:val="009A6BCD"/>
    <w:rsid w:val="009B6E04"/>
    <w:rsid w:val="009C00C0"/>
    <w:rsid w:val="009C0E48"/>
    <w:rsid w:val="009C30F5"/>
    <w:rsid w:val="009C5430"/>
    <w:rsid w:val="009C6362"/>
    <w:rsid w:val="009D4302"/>
    <w:rsid w:val="009E5401"/>
    <w:rsid w:val="009F2C10"/>
    <w:rsid w:val="009F434B"/>
    <w:rsid w:val="009F4C0A"/>
    <w:rsid w:val="009F6216"/>
    <w:rsid w:val="00A0780F"/>
    <w:rsid w:val="00A13B64"/>
    <w:rsid w:val="00A16123"/>
    <w:rsid w:val="00A22E44"/>
    <w:rsid w:val="00A248C1"/>
    <w:rsid w:val="00A3190B"/>
    <w:rsid w:val="00A36FB4"/>
    <w:rsid w:val="00A3781B"/>
    <w:rsid w:val="00A424FC"/>
    <w:rsid w:val="00A52FEF"/>
    <w:rsid w:val="00A65C68"/>
    <w:rsid w:val="00A6720F"/>
    <w:rsid w:val="00A7429B"/>
    <w:rsid w:val="00A77EFC"/>
    <w:rsid w:val="00A81B43"/>
    <w:rsid w:val="00A8613B"/>
    <w:rsid w:val="00A90661"/>
    <w:rsid w:val="00A96BCA"/>
    <w:rsid w:val="00A97179"/>
    <w:rsid w:val="00AA5399"/>
    <w:rsid w:val="00AB7036"/>
    <w:rsid w:val="00AC01D8"/>
    <w:rsid w:val="00AC17DC"/>
    <w:rsid w:val="00AC3D10"/>
    <w:rsid w:val="00AD0D54"/>
    <w:rsid w:val="00AD1879"/>
    <w:rsid w:val="00AD7F53"/>
    <w:rsid w:val="00AE3FE2"/>
    <w:rsid w:val="00AE7D29"/>
    <w:rsid w:val="00AF42C7"/>
    <w:rsid w:val="00AF5323"/>
    <w:rsid w:val="00B04FAD"/>
    <w:rsid w:val="00B06E1D"/>
    <w:rsid w:val="00B07B8B"/>
    <w:rsid w:val="00B11C2D"/>
    <w:rsid w:val="00B20907"/>
    <w:rsid w:val="00B23E8B"/>
    <w:rsid w:val="00B25F42"/>
    <w:rsid w:val="00B403B9"/>
    <w:rsid w:val="00B43D6B"/>
    <w:rsid w:val="00B46B86"/>
    <w:rsid w:val="00B46F48"/>
    <w:rsid w:val="00B52A89"/>
    <w:rsid w:val="00B54643"/>
    <w:rsid w:val="00B54712"/>
    <w:rsid w:val="00B5717E"/>
    <w:rsid w:val="00B64F1F"/>
    <w:rsid w:val="00B65791"/>
    <w:rsid w:val="00B66DA2"/>
    <w:rsid w:val="00B71A57"/>
    <w:rsid w:val="00B759AC"/>
    <w:rsid w:val="00B84035"/>
    <w:rsid w:val="00B84F53"/>
    <w:rsid w:val="00B851C6"/>
    <w:rsid w:val="00B93DE5"/>
    <w:rsid w:val="00B97ECB"/>
    <w:rsid w:val="00BA3FE6"/>
    <w:rsid w:val="00BB0A03"/>
    <w:rsid w:val="00BB4534"/>
    <w:rsid w:val="00BB7C71"/>
    <w:rsid w:val="00BD1161"/>
    <w:rsid w:val="00BD3C4F"/>
    <w:rsid w:val="00BD4D91"/>
    <w:rsid w:val="00BD59F2"/>
    <w:rsid w:val="00BE18F8"/>
    <w:rsid w:val="00BE2288"/>
    <w:rsid w:val="00BE3BCD"/>
    <w:rsid w:val="00BE4EAE"/>
    <w:rsid w:val="00BF0BA5"/>
    <w:rsid w:val="00BF3F28"/>
    <w:rsid w:val="00BF7598"/>
    <w:rsid w:val="00BF7C28"/>
    <w:rsid w:val="00C036A4"/>
    <w:rsid w:val="00C10CE4"/>
    <w:rsid w:val="00C13995"/>
    <w:rsid w:val="00C14956"/>
    <w:rsid w:val="00C157FE"/>
    <w:rsid w:val="00C160E1"/>
    <w:rsid w:val="00C163E1"/>
    <w:rsid w:val="00C21294"/>
    <w:rsid w:val="00C226BE"/>
    <w:rsid w:val="00C229B6"/>
    <w:rsid w:val="00C22C96"/>
    <w:rsid w:val="00C2599F"/>
    <w:rsid w:val="00C25C9F"/>
    <w:rsid w:val="00C31466"/>
    <w:rsid w:val="00C3303D"/>
    <w:rsid w:val="00C44151"/>
    <w:rsid w:val="00C44516"/>
    <w:rsid w:val="00C4563E"/>
    <w:rsid w:val="00C478BF"/>
    <w:rsid w:val="00C514B2"/>
    <w:rsid w:val="00C54C54"/>
    <w:rsid w:val="00C63B84"/>
    <w:rsid w:val="00C66057"/>
    <w:rsid w:val="00C67814"/>
    <w:rsid w:val="00C71D95"/>
    <w:rsid w:val="00C755D6"/>
    <w:rsid w:val="00C76022"/>
    <w:rsid w:val="00C8366E"/>
    <w:rsid w:val="00C840F0"/>
    <w:rsid w:val="00C8676E"/>
    <w:rsid w:val="00C8691A"/>
    <w:rsid w:val="00C87F73"/>
    <w:rsid w:val="00C974A1"/>
    <w:rsid w:val="00CA1C6E"/>
    <w:rsid w:val="00CA1EEB"/>
    <w:rsid w:val="00CB0E0A"/>
    <w:rsid w:val="00CB0F85"/>
    <w:rsid w:val="00CB3BA5"/>
    <w:rsid w:val="00CC133E"/>
    <w:rsid w:val="00CC1A97"/>
    <w:rsid w:val="00CC28B0"/>
    <w:rsid w:val="00CD0124"/>
    <w:rsid w:val="00CD1A1E"/>
    <w:rsid w:val="00CD4E17"/>
    <w:rsid w:val="00CD53A3"/>
    <w:rsid w:val="00CD5F77"/>
    <w:rsid w:val="00CD77F2"/>
    <w:rsid w:val="00CE2425"/>
    <w:rsid w:val="00CE328D"/>
    <w:rsid w:val="00CE69C3"/>
    <w:rsid w:val="00CE7B5F"/>
    <w:rsid w:val="00CF03BD"/>
    <w:rsid w:val="00CF3336"/>
    <w:rsid w:val="00D03AFC"/>
    <w:rsid w:val="00D11377"/>
    <w:rsid w:val="00D1441F"/>
    <w:rsid w:val="00D17DD9"/>
    <w:rsid w:val="00D2199C"/>
    <w:rsid w:val="00D21AFB"/>
    <w:rsid w:val="00D25203"/>
    <w:rsid w:val="00D32C08"/>
    <w:rsid w:val="00D338B7"/>
    <w:rsid w:val="00D34783"/>
    <w:rsid w:val="00D36FAB"/>
    <w:rsid w:val="00D41A36"/>
    <w:rsid w:val="00D42EA9"/>
    <w:rsid w:val="00D43C30"/>
    <w:rsid w:val="00D504EA"/>
    <w:rsid w:val="00D52C35"/>
    <w:rsid w:val="00D53FA7"/>
    <w:rsid w:val="00D57259"/>
    <w:rsid w:val="00D573D6"/>
    <w:rsid w:val="00D61FFD"/>
    <w:rsid w:val="00D731DB"/>
    <w:rsid w:val="00D74B1C"/>
    <w:rsid w:val="00D75184"/>
    <w:rsid w:val="00D869A4"/>
    <w:rsid w:val="00D912E3"/>
    <w:rsid w:val="00D91EEC"/>
    <w:rsid w:val="00D9340A"/>
    <w:rsid w:val="00DA75FA"/>
    <w:rsid w:val="00DC08FE"/>
    <w:rsid w:val="00DC5C4C"/>
    <w:rsid w:val="00DD24AE"/>
    <w:rsid w:val="00DD2B11"/>
    <w:rsid w:val="00DE2E81"/>
    <w:rsid w:val="00DE4C90"/>
    <w:rsid w:val="00DF5DDB"/>
    <w:rsid w:val="00DF7D95"/>
    <w:rsid w:val="00E01C36"/>
    <w:rsid w:val="00E020BD"/>
    <w:rsid w:val="00E05D7A"/>
    <w:rsid w:val="00E11F8C"/>
    <w:rsid w:val="00E1772E"/>
    <w:rsid w:val="00E177B3"/>
    <w:rsid w:val="00E312F1"/>
    <w:rsid w:val="00E344F3"/>
    <w:rsid w:val="00E3791F"/>
    <w:rsid w:val="00E44856"/>
    <w:rsid w:val="00E44A0C"/>
    <w:rsid w:val="00E53889"/>
    <w:rsid w:val="00E53999"/>
    <w:rsid w:val="00E54E49"/>
    <w:rsid w:val="00E6292A"/>
    <w:rsid w:val="00E63663"/>
    <w:rsid w:val="00E72286"/>
    <w:rsid w:val="00E80DA9"/>
    <w:rsid w:val="00E86DE2"/>
    <w:rsid w:val="00E944B9"/>
    <w:rsid w:val="00E955F5"/>
    <w:rsid w:val="00E966F7"/>
    <w:rsid w:val="00EA1811"/>
    <w:rsid w:val="00EA6F2C"/>
    <w:rsid w:val="00EB043A"/>
    <w:rsid w:val="00EB0A75"/>
    <w:rsid w:val="00EB0EF5"/>
    <w:rsid w:val="00EB2740"/>
    <w:rsid w:val="00EB2B22"/>
    <w:rsid w:val="00EB36DD"/>
    <w:rsid w:val="00EC3928"/>
    <w:rsid w:val="00EC66F9"/>
    <w:rsid w:val="00ED2AFA"/>
    <w:rsid w:val="00ED54E7"/>
    <w:rsid w:val="00EE25AA"/>
    <w:rsid w:val="00EE3F63"/>
    <w:rsid w:val="00EE4DF1"/>
    <w:rsid w:val="00EE76D9"/>
    <w:rsid w:val="00EF4F2B"/>
    <w:rsid w:val="00EF5EC4"/>
    <w:rsid w:val="00F0603B"/>
    <w:rsid w:val="00F12197"/>
    <w:rsid w:val="00F2187D"/>
    <w:rsid w:val="00F256B2"/>
    <w:rsid w:val="00F33834"/>
    <w:rsid w:val="00F355EF"/>
    <w:rsid w:val="00F46A26"/>
    <w:rsid w:val="00F56DC2"/>
    <w:rsid w:val="00F600C9"/>
    <w:rsid w:val="00F61FB8"/>
    <w:rsid w:val="00F62764"/>
    <w:rsid w:val="00F6403D"/>
    <w:rsid w:val="00F66C66"/>
    <w:rsid w:val="00F72958"/>
    <w:rsid w:val="00F7543A"/>
    <w:rsid w:val="00F75FFD"/>
    <w:rsid w:val="00F761D7"/>
    <w:rsid w:val="00F76B08"/>
    <w:rsid w:val="00F77F30"/>
    <w:rsid w:val="00F86C18"/>
    <w:rsid w:val="00F9086A"/>
    <w:rsid w:val="00F93038"/>
    <w:rsid w:val="00F95C3A"/>
    <w:rsid w:val="00F9700A"/>
    <w:rsid w:val="00FA1419"/>
    <w:rsid w:val="00FA24E9"/>
    <w:rsid w:val="00FA2C07"/>
    <w:rsid w:val="00FB19DB"/>
    <w:rsid w:val="00FB3F1C"/>
    <w:rsid w:val="00FB64E9"/>
    <w:rsid w:val="00FB6BA4"/>
    <w:rsid w:val="00FB7AC3"/>
    <w:rsid w:val="00FC1DE9"/>
    <w:rsid w:val="00FC7BA4"/>
    <w:rsid w:val="00FD0723"/>
    <w:rsid w:val="00FD1073"/>
    <w:rsid w:val="00FD1CA3"/>
    <w:rsid w:val="00FD3ECF"/>
    <w:rsid w:val="00FD64ED"/>
    <w:rsid w:val="00FE1F70"/>
    <w:rsid w:val="00FE3D0E"/>
    <w:rsid w:val="00FE4A86"/>
    <w:rsid w:val="00FE5D44"/>
    <w:rsid w:val="00FE6698"/>
    <w:rsid w:val="00FE682F"/>
    <w:rsid w:val="00FF38CD"/>
    <w:rsid w:val="00FF4905"/>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40AA29DF"/>
  <w15:docId w15:val="{1FA2DEA8-F3CA-4ABF-B487-A4035687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onstantia"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0C3A"/>
    <w:rPr>
      <w:rFonts w:ascii="Times New Roman" w:eastAsia="Times New Roman" w:hAnsi="Times New Roman"/>
      <w:sz w:val="24"/>
      <w:lang w:val="en-GB"/>
    </w:rPr>
  </w:style>
  <w:style w:type="paragraph" w:styleId="Pealkiri1">
    <w:name w:val="heading 1"/>
    <w:basedOn w:val="Normaallaad"/>
    <w:next w:val="Normaallaad"/>
    <w:link w:val="Pealkiri1Mrk"/>
    <w:uiPriority w:val="99"/>
    <w:qFormat/>
    <w:rsid w:val="00FD0723"/>
    <w:pPr>
      <w:keepNext/>
      <w:keepLines/>
      <w:spacing w:before="480"/>
      <w:outlineLvl w:val="0"/>
    </w:pPr>
    <w:rPr>
      <w:rFonts w:ascii="Calibri" w:hAnsi="Calibri"/>
      <w:b/>
      <w:bCs/>
      <w:color w:val="E80061"/>
      <w:sz w:val="28"/>
      <w:szCs w:val="28"/>
    </w:rPr>
  </w:style>
  <w:style w:type="paragraph" w:styleId="Pealkiri2">
    <w:name w:val="heading 2"/>
    <w:aliases w:val="Heading 3 Char + 14 pt"/>
    <w:basedOn w:val="Normaallaad"/>
    <w:next w:val="Normaallaad"/>
    <w:link w:val="Pealkiri2Mrk"/>
    <w:uiPriority w:val="99"/>
    <w:qFormat/>
    <w:rsid w:val="00221610"/>
    <w:pPr>
      <w:keepNext/>
      <w:pBdr>
        <w:top w:val="single" w:sz="4" w:space="1" w:color="auto"/>
        <w:bottom w:val="single" w:sz="4" w:space="1" w:color="auto"/>
      </w:pBdr>
      <w:shd w:val="clear" w:color="auto" w:fill="E0E0E0"/>
      <w:spacing w:before="480" w:after="120"/>
      <w:jc w:val="both"/>
      <w:outlineLvl w:val="1"/>
    </w:pPr>
    <w:rPr>
      <w:rFonts w:ascii="Arial" w:hAnsi="Arial"/>
      <w:b/>
      <w:bCs/>
      <w:iCs/>
      <w:sz w:val="28"/>
      <w:szCs w:val="28"/>
    </w:rPr>
  </w:style>
  <w:style w:type="paragraph" w:styleId="Pealkiri3">
    <w:name w:val="heading 3"/>
    <w:basedOn w:val="Normaallaad"/>
    <w:next w:val="Normaallaad"/>
    <w:link w:val="Pealkiri3Mrk"/>
    <w:uiPriority w:val="99"/>
    <w:qFormat/>
    <w:rsid w:val="001803B3"/>
    <w:pPr>
      <w:keepNext/>
      <w:spacing w:before="240" w:after="60"/>
      <w:outlineLvl w:val="2"/>
    </w:pPr>
    <w:rPr>
      <w:rFonts w:ascii="Arial" w:hAnsi="Arial" w:cs="Arial"/>
      <w:b/>
      <w:bCs/>
      <w:sz w:val="26"/>
      <w:szCs w:val="26"/>
    </w:rPr>
  </w:style>
  <w:style w:type="paragraph" w:styleId="Pealkiri4">
    <w:name w:val="heading 4"/>
    <w:basedOn w:val="Normaallaad"/>
    <w:next w:val="Normaallaad"/>
    <w:link w:val="Pealkiri4Mrk"/>
    <w:uiPriority w:val="99"/>
    <w:qFormat/>
    <w:rsid w:val="001803B3"/>
    <w:pPr>
      <w:keepNext/>
      <w:keepLines/>
      <w:spacing w:before="200"/>
      <w:outlineLvl w:val="3"/>
    </w:pPr>
    <w:rPr>
      <w:rFonts w:ascii="Calibri" w:hAnsi="Calibri"/>
      <w:b/>
      <w:bCs/>
      <w:i/>
      <w:iCs/>
      <w:color w:val="FF388C"/>
    </w:rPr>
  </w:style>
  <w:style w:type="paragraph" w:styleId="Pealkiri5">
    <w:name w:val="heading 5"/>
    <w:basedOn w:val="Normaallaad"/>
    <w:next w:val="Normaallaad"/>
    <w:link w:val="Pealkiri5Mrk"/>
    <w:uiPriority w:val="99"/>
    <w:qFormat/>
    <w:rsid w:val="00221610"/>
    <w:pPr>
      <w:keepNext/>
      <w:keepLines/>
      <w:spacing w:before="200"/>
      <w:outlineLvl w:val="4"/>
    </w:pPr>
    <w:rPr>
      <w:rFonts w:ascii="Calibri" w:hAnsi="Calibri"/>
      <w:color w:val="9A0040"/>
    </w:rPr>
  </w:style>
  <w:style w:type="paragraph" w:styleId="Pealkiri6">
    <w:name w:val="heading 6"/>
    <w:basedOn w:val="Normaallaad"/>
    <w:next w:val="Normaallaad"/>
    <w:link w:val="Pealkiri6Mrk"/>
    <w:unhideWhenUsed/>
    <w:qFormat/>
    <w:rsid w:val="00643AF1"/>
    <w:pPr>
      <w:keepNext/>
      <w:keepLines/>
      <w:spacing w:before="20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9"/>
    <w:qFormat/>
    <w:rsid w:val="00221610"/>
    <w:pPr>
      <w:keepNext/>
      <w:keepLines/>
      <w:spacing w:before="200"/>
      <w:outlineLvl w:val="6"/>
    </w:pPr>
    <w:rPr>
      <w:rFonts w:ascii="Calibri" w:hAnsi="Calibri"/>
      <w:i/>
      <w:iCs/>
      <w:color w:val="404040"/>
    </w:rPr>
  </w:style>
  <w:style w:type="paragraph" w:styleId="Pealkiri8">
    <w:name w:val="heading 8"/>
    <w:basedOn w:val="Pealkiri7"/>
    <w:next w:val="Normaaltaane"/>
    <w:link w:val="Pealkiri8Mrk"/>
    <w:uiPriority w:val="99"/>
    <w:qFormat/>
    <w:rsid w:val="00221610"/>
    <w:pPr>
      <w:numPr>
        <w:ilvl w:val="7"/>
        <w:numId w:val="2"/>
      </w:numPr>
      <w:tabs>
        <w:tab w:val="left" w:pos="-1440"/>
        <w:tab w:val="left" w:pos="-720"/>
        <w:tab w:val="left" w:pos="567"/>
        <w:tab w:val="left" w:pos="720"/>
        <w:tab w:val="left" w:pos="1080"/>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spacing w:before="240" w:after="120"/>
      <w:outlineLvl w:val="7"/>
    </w:pPr>
    <w:rPr>
      <w:rFonts w:ascii="Arial" w:hAnsi="Arial"/>
      <w:b/>
      <w:i w:val="0"/>
      <w:iCs w:val="0"/>
      <w:caps/>
      <w:color w:val="auto"/>
      <w:sz w:val="22"/>
      <w:szCs w:val="20"/>
      <w:u w:val="single"/>
    </w:rPr>
  </w:style>
  <w:style w:type="paragraph" w:styleId="Pealkiri9">
    <w:name w:val="heading 9"/>
    <w:basedOn w:val="Pealkiri8"/>
    <w:next w:val="Normaaltaane"/>
    <w:link w:val="Pealkiri9Mrk"/>
    <w:uiPriority w:val="99"/>
    <w:qFormat/>
    <w:rsid w:val="00221610"/>
    <w:pPr>
      <w:numPr>
        <w:ilvl w:val="8"/>
      </w:numPr>
      <w:tabs>
        <w:tab w:val="clear" w:pos="1584"/>
        <w:tab w:val="num" w:pos="283"/>
        <w:tab w:val="num" w:pos="6480"/>
      </w:tabs>
      <w:ind w:left="283" w:hanging="283"/>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FD0723"/>
    <w:rPr>
      <w:rFonts w:ascii="Calibri" w:hAnsi="Calibri" w:cs="Times New Roman"/>
      <w:b/>
      <w:bCs/>
      <w:color w:val="E80061"/>
      <w:sz w:val="28"/>
      <w:szCs w:val="28"/>
      <w:lang w:val="en-GB"/>
    </w:rPr>
  </w:style>
  <w:style w:type="character" w:customStyle="1" w:styleId="Pealkiri2Mrk">
    <w:name w:val="Pealkiri 2 Märk"/>
    <w:aliases w:val="Heading 3 Char + 14 pt Märk"/>
    <w:basedOn w:val="Liguvaikefont"/>
    <w:link w:val="Pealkiri2"/>
    <w:uiPriority w:val="99"/>
    <w:locked/>
    <w:rsid w:val="00221610"/>
    <w:rPr>
      <w:rFonts w:ascii="Arial" w:hAnsi="Arial" w:cs="Times New Roman"/>
      <w:b/>
      <w:bCs/>
      <w:iCs/>
      <w:sz w:val="28"/>
      <w:szCs w:val="28"/>
      <w:shd w:val="clear" w:color="auto" w:fill="E0E0E0"/>
      <w:lang w:val="en-GB"/>
    </w:rPr>
  </w:style>
  <w:style w:type="character" w:customStyle="1" w:styleId="Pealkiri3Mrk">
    <w:name w:val="Pealkiri 3 Märk"/>
    <w:basedOn w:val="Liguvaikefont"/>
    <w:link w:val="Pealkiri3"/>
    <w:uiPriority w:val="99"/>
    <w:locked/>
    <w:rsid w:val="001803B3"/>
    <w:rPr>
      <w:rFonts w:ascii="Arial" w:hAnsi="Arial" w:cs="Arial"/>
      <w:b/>
      <w:bCs/>
      <w:sz w:val="26"/>
      <w:szCs w:val="26"/>
      <w:lang w:val="en-GB"/>
    </w:rPr>
  </w:style>
  <w:style w:type="character" w:customStyle="1" w:styleId="Pealkiri4Mrk">
    <w:name w:val="Pealkiri 4 Märk"/>
    <w:basedOn w:val="Liguvaikefont"/>
    <w:link w:val="Pealkiri4"/>
    <w:uiPriority w:val="99"/>
    <w:locked/>
    <w:rsid w:val="001803B3"/>
    <w:rPr>
      <w:rFonts w:ascii="Calibri" w:hAnsi="Calibri" w:cs="Times New Roman"/>
      <w:b/>
      <w:bCs/>
      <w:i/>
      <w:iCs/>
      <w:color w:val="FF388C"/>
      <w:sz w:val="24"/>
      <w:szCs w:val="24"/>
      <w:lang w:val="en-GB"/>
    </w:rPr>
  </w:style>
  <w:style w:type="character" w:customStyle="1" w:styleId="Pealkiri5Mrk">
    <w:name w:val="Pealkiri 5 Märk"/>
    <w:basedOn w:val="Liguvaikefont"/>
    <w:link w:val="Pealkiri5"/>
    <w:uiPriority w:val="99"/>
    <w:locked/>
    <w:rsid w:val="00221610"/>
    <w:rPr>
      <w:rFonts w:ascii="Calibri" w:hAnsi="Calibri" w:cs="Times New Roman"/>
      <w:color w:val="9A0040"/>
      <w:sz w:val="24"/>
      <w:szCs w:val="24"/>
      <w:lang w:val="en-GB"/>
    </w:rPr>
  </w:style>
  <w:style w:type="character" w:customStyle="1" w:styleId="Pealkiri7Mrk">
    <w:name w:val="Pealkiri 7 Märk"/>
    <w:basedOn w:val="Liguvaikefont"/>
    <w:link w:val="Pealkiri7"/>
    <w:uiPriority w:val="99"/>
    <w:semiHidden/>
    <w:locked/>
    <w:rsid w:val="00221610"/>
    <w:rPr>
      <w:rFonts w:ascii="Calibri" w:hAnsi="Calibri" w:cs="Times New Roman"/>
      <w:i/>
      <w:iCs/>
      <w:color w:val="404040"/>
      <w:sz w:val="24"/>
      <w:szCs w:val="24"/>
      <w:lang w:val="en-GB"/>
    </w:rPr>
  </w:style>
  <w:style w:type="character" w:customStyle="1" w:styleId="Pealkiri8Mrk">
    <w:name w:val="Pealkiri 8 Märk"/>
    <w:basedOn w:val="Liguvaikefont"/>
    <w:link w:val="Pealkiri8"/>
    <w:uiPriority w:val="99"/>
    <w:locked/>
    <w:rsid w:val="00221610"/>
    <w:rPr>
      <w:rFonts w:eastAsia="Times New Roman"/>
      <w:b/>
      <w:caps/>
      <w:szCs w:val="20"/>
      <w:u w:val="single"/>
      <w:lang w:val="en-GB"/>
    </w:rPr>
  </w:style>
  <w:style w:type="character" w:customStyle="1" w:styleId="Pealkiri9Mrk">
    <w:name w:val="Pealkiri 9 Märk"/>
    <w:basedOn w:val="Liguvaikefont"/>
    <w:link w:val="Pealkiri9"/>
    <w:uiPriority w:val="99"/>
    <w:locked/>
    <w:rsid w:val="00221610"/>
    <w:rPr>
      <w:rFonts w:eastAsia="Times New Roman"/>
      <w:b/>
      <w:caps/>
      <w:szCs w:val="20"/>
      <w:u w:val="single"/>
      <w:lang w:val="en-GB"/>
    </w:rPr>
  </w:style>
  <w:style w:type="paragraph" w:styleId="Kehatekst">
    <w:name w:val="Body Text"/>
    <w:aliases w:val="Body Text Char1,Body Text Char Char,Body Text Char"/>
    <w:basedOn w:val="Normaallaad"/>
    <w:link w:val="KehatekstMrk"/>
    <w:uiPriority w:val="99"/>
    <w:rsid w:val="00221610"/>
    <w:pPr>
      <w:spacing w:after="120"/>
      <w:jc w:val="both"/>
    </w:pPr>
    <w:rPr>
      <w:color w:val="FF0000"/>
    </w:rPr>
  </w:style>
  <w:style w:type="character" w:customStyle="1" w:styleId="KehatekstMrk">
    <w:name w:val="Kehatekst Märk"/>
    <w:aliases w:val="Body Text Char1 Märk,Body Text Char Char Märk,Body Text Char Märk"/>
    <w:basedOn w:val="Liguvaikefont"/>
    <w:link w:val="Kehatekst"/>
    <w:uiPriority w:val="99"/>
    <w:locked/>
    <w:rsid w:val="00221610"/>
    <w:rPr>
      <w:rFonts w:ascii="Times New Roman" w:hAnsi="Times New Roman" w:cs="Times New Roman"/>
      <w:color w:val="FF0000"/>
      <w:sz w:val="24"/>
      <w:szCs w:val="24"/>
      <w:lang w:val="en-GB"/>
    </w:rPr>
  </w:style>
  <w:style w:type="paragraph" w:styleId="Kehatekst2">
    <w:name w:val="Body Text 2"/>
    <w:basedOn w:val="Normaallaad"/>
    <w:link w:val="Kehatekst2Mrk"/>
    <w:uiPriority w:val="99"/>
    <w:rsid w:val="00221610"/>
    <w:pPr>
      <w:autoSpaceDE w:val="0"/>
      <w:autoSpaceDN w:val="0"/>
      <w:adjustRightInd w:val="0"/>
      <w:jc w:val="both"/>
    </w:pPr>
    <w:rPr>
      <w:szCs w:val="22"/>
      <w:lang w:val="en-US"/>
    </w:rPr>
  </w:style>
  <w:style w:type="character" w:customStyle="1" w:styleId="Kehatekst2Mrk">
    <w:name w:val="Kehatekst 2 Märk"/>
    <w:basedOn w:val="Liguvaikefont"/>
    <w:link w:val="Kehatekst2"/>
    <w:uiPriority w:val="99"/>
    <w:locked/>
    <w:rsid w:val="00221610"/>
    <w:rPr>
      <w:rFonts w:ascii="Times New Roman" w:hAnsi="Times New Roman" w:cs="Times New Roman"/>
      <w:sz w:val="24"/>
      <w:lang w:val="en-US"/>
    </w:rPr>
  </w:style>
  <w:style w:type="paragraph" w:styleId="Loendilik">
    <w:name w:val="List Paragraph"/>
    <w:basedOn w:val="Normaallaad"/>
    <w:uiPriority w:val="34"/>
    <w:qFormat/>
    <w:rsid w:val="00221610"/>
    <w:pPr>
      <w:ind w:left="720"/>
      <w:contextualSpacing/>
    </w:pPr>
  </w:style>
  <w:style w:type="paragraph" w:customStyle="1" w:styleId="DefinitionTerm">
    <w:name w:val="Definition Term"/>
    <w:basedOn w:val="Normaallaad"/>
    <w:next w:val="Normaallaad"/>
    <w:rsid w:val="00221610"/>
    <w:pPr>
      <w:widowControl w:val="0"/>
    </w:pPr>
    <w:rPr>
      <w:szCs w:val="20"/>
      <w:lang w:val="en-US"/>
    </w:rPr>
  </w:style>
  <w:style w:type="paragraph" w:customStyle="1" w:styleId="PeaPunkt">
    <w:name w:val="PeaPunkt"/>
    <w:basedOn w:val="Normaallaad"/>
    <w:uiPriority w:val="99"/>
    <w:rsid w:val="00221610"/>
    <w:pPr>
      <w:keepNext/>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ind w:left="405" w:hanging="405"/>
      <w:jc w:val="both"/>
    </w:pPr>
    <w:rPr>
      <w:rFonts w:ascii="Arial" w:hAnsi="Arial"/>
      <w:b/>
      <w:szCs w:val="20"/>
    </w:rPr>
  </w:style>
  <w:style w:type="character" w:styleId="Kommentaariviide">
    <w:name w:val="annotation reference"/>
    <w:basedOn w:val="Liguvaikefont"/>
    <w:uiPriority w:val="99"/>
    <w:semiHidden/>
    <w:rsid w:val="00221610"/>
    <w:rPr>
      <w:rFonts w:cs="Times New Roman"/>
      <w:sz w:val="16"/>
      <w:szCs w:val="16"/>
    </w:rPr>
  </w:style>
  <w:style w:type="paragraph" w:styleId="Kommentaaritekst">
    <w:name w:val="annotation text"/>
    <w:basedOn w:val="Normaallaad"/>
    <w:link w:val="KommentaaritekstMrk"/>
    <w:uiPriority w:val="99"/>
    <w:semiHidden/>
    <w:rsid w:val="00221610"/>
    <w:rPr>
      <w:sz w:val="20"/>
      <w:szCs w:val="20"/>
    </w:rPr>
  </w:style>
  <w:style w:type="character" w:customStyle="1" w:styleId="KommentaaritekstMrk">
    <w:name w:val="Kommentaari tekst Märk"/>
    <w:basedOn w:val="Liguvaikefont"/>
    <w:link w:val="Kommentaaritekst"/>
    <w:uiPriority w:val="99"/>
    <w:semiHidden/>
    <w:locked/>
    <w:rsid w:val="00221610"/>
    <w:rPr>
      <w:rFonts w:ascii="Times New Roman" w:hAnsi="Times New Roman" w:cs="Times New Roman"/>
      <w:sz w:val="20"/>
      <w:szCs w:val="20"/>
      <w:lang w:val="en-GB"/>
    </w:rPr>
  </w:style>
  <w:style w:type="paragraph" w:styleId="Normaaltaane">
    <w:name w:val="Normal Indent"/>
    <w:basedOn w:val="Normaallaad"/>
    <w:uiPriority w:val="99"/>
    <w:semiHidden/>
    <w:rsid w:val="00221610"/>
    <w:pPr>
      <w:ind w:left="708"/>
    </w:pPr>
  </w:style>
  <w:style w:type="paragraph" w:styleId="Jutumullitekst">
    <w:name w:val="Balloon Text"/>
    <w:basedOn w:val="Normaallaad"/>
    <w:link w:val="JutumullitekstMrk"/>
    <w:uiPriority w:val="99"/>
    <w:semiHidden/>
    <w:rsid w:val="00221610"/>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221610"/>
    <w:rPr>
      <w:rFonts w:ascii="Tahoma" w:hAnsi="Tahoma" w:cs="Tahoma"/>
      <w:sz w:val="16"/>
      <w:szCs w:val="16"/>
      <w:lang w:val="en-GB"/>
    </w:rPr>
  </w:style>
  <w:style w:type="paragraph" w:styleId="Taandegakehatekst3">
    <w:name w:val="Body Text Indent 3"/>
    <w:basedOn w:val="Normaallaad"/>
    <w:link w:val="Taandegakehatekst3Mrk"/>
    <w:uiPriority w:val="99"/>
    <w:rsid w:val="008B4D51"/>
    <w:pPr>
      <w:spacing w:after="120"/>
      <w:ind w:left="283"/>
    </w:pPr>
    <w:rPr>
      <w:sz w:val="16"/>
      <w:szCs w:val="16"/>
    </w:rPr>
  </w:style>
  <w:style w:type="character" w:customStyle="1" w:styleId="Taandegakehatekst3Mrk">
    <w:name w:val="Taandega kehatekst 3 Märk"/>
    <w:basedOn w:val="Liguvaikefont"/>
    <w:link w:val="Taandegakehatekst3"/>
    <w:uiPriority w:val="99"/>
    <w:locked/>
    <w:rsid w:val="008B4D51"/>
    <w:rPr>
      <w:rFonts w:ascii="Times New Roman" w:hAnsi="Times New Roman" w:cs="Times New Roman"/>
      <w:sz w:val="16"/>
      <w:szCs w:val="16"/>
      <w:lang w:val="en-GB"/>
    </w:rPr>
  </w:style>
  <w:style w:type="paragraph" w:customStyle="1" w:styleId="3">
    <w:name w:val="3"/>
    <w:basedOn w:val="Normaallaad"/>
    <w:uiPriority w:val="99"/>
    <w:rsid w:val="008B4D51"/>
    <w:pPr>
      <w:tabs>
        <w:tab w:val="left" w:pos="720"/>
      </w:tabs>
      <w:spacing w:after="120"/>
      <w:ind w:left="720" w:hanging="720"/>
      <w:jc w:val="both"/>
    </w:pPr>
    <w:rPr>
      <w:rFonts w:ascii="Tahoma" w:hAnsi="Tahoma" w:cs="Tahoma"/>
      <w:sz w:val="20"/>
      <w:szCs w:val="20"/>
    </w:rPr>
  </w:style>
  <w:style w:type="paragraph" w:customStyle="1" w:styleId="Tabell">
    <w:name w:val="Tabell"/>
    <w:basedOn w:val="Normaallaad"/>
    <w:uiPriority w:val="99"/>
    <w:rsid w:val="008B4D51"/>
    <w:pPr>
      <w:spacing w:before="20" w:after="20"/>
    </w:pPr>
    <w:rPr>
      <w:sz w:val="20"/>
      <w:szCs w:val="20"/>
    </w:rPr>
  </w:style>
  <w:style w:type="paragraph" w:customStyle="1" w:styleId="2">
    <w:name w:val="2"/>
    <w:basedOn w:val="Normaallaad"/>
    <w:uiPriority w:val="99"/>
    <w:rsid w:val="00392A91"/>
    <w:pPr>
      <w:numPr>
        <w:numId w:val="5"/>
      </w:numPr>
      <w:tabs>
        <w:tab w:val="clear" w:pos="2160"/>
        <w:tab w:val="num" w:pos="1800"/>
      </w:tabs>
      <w:spacing w:after="120"/>
      <w:ind w:hanging="1440"/>
      <w:jc w:val="both"/>
    </w:pPr>
    <w:rPr>
      <w:rFonts w:ascii="Tahoma" w:hAnsi="Tahoma" w:cs="Tahoma"/>
      <w:b/>
      <w:sz w:val="20"/>
      <w:szCs w:val="20"/>
    </w:rPr>
  </w:style>
  <w:style w:type="paragraph" w:styleId="Pis">
    <w:name w:val="header"/>
    <w:basedOn w:val="Normaallaad"/>
    <w:link w:val="PisMrk"/>
    <w:uiPriority w:val="99"/>
    <w:rsid w:val="00392A91"/>
    <w:pPr>
      <w:tabs>
        <w:tab w:val="center" w:pos="4536"/>
        <w:tab w:val="right" w:pos="9072"/>
      </w:tabs>
    </w:pPr>
  </w:style>
  <w:style w:type="character" w:customStyle="1" w:styleId="PisMrk">
    <w:name w:val="Päis Märk"/>
    <w:basedOn w:val="Liguvaikefont"/>
    <w:link w:val="Pis"/>
    <w:uiPriority w:val="99"/>
    <w:locked/>
    <w:rsid w:val="00392A91"/>
    <w:rPr>
      <w:rFonts w:ascii="Times New Roman" w:hAnsi="Times New Roman" w:cs="Times New Roman"/>
      <w:sz w:val="24"/>
      <w:szCs w:val="24"/>
      <w:lang w:val="en-GB"/>
    </w:rPr>
  </w:style>
  <w:style w:type="paragraph" w:styleId="Jalus">
    <w:name w:val="footer"/>
    <w:basedOn w:val="Normaallaad"/>
    <w:link w:val="JalusMrk"/>
    <w:uiPriority w:val="99"/>
    <w:rsid w:val="00392A91"/>
    <w:pPr>
      <w:tabs>
        <w:tab w:val="center" w:pos="4536"/>
        <w:tab w:val="right" w:pos="9072"/>
      </w:tabs>
    </w:pPr>
  </w:style>
  <w:style w:type="character" w:customStyle="1" w:styleId="JalusMrk">
    <w:name w:val="Jalus Märk"/>
    <w:basedOn w:val="Liguvaikefont"/>
    <w:link w:val="Jalus"/>
    <w:uiPriority w:val="99"/>
    <w:locked/>
    <w:rsid w:val="00392A91"/>
    <w:rPr>
      <w:rFonts w:ascii="Times New Roman" w:hAnsi="Times New Roman" w:cs="Times New Roman"/>
      <w:sz w:val="24"/>
      <w:szCs w:val="24"/>
      <w:lang w:val="en-GB"/>
    </w:rPr>
  </w:style>
  <w:style w:type="paragraph" w:styleId="Taandegakehatekst2">
    <w:name w:val="Body Text Indent 2"/>
    <w:basedOn w:val="Normaallaad"/>
    <w:link w:val="Taandegakehatekst2Mrk"/>
    <w:uiPriority w:val="99"/>
    <w:rsid w:val="000F39F9"/>
    <w:pPr>
      <w:spacing w:after="120" w:line="480" w:lineRule="auto"/>
      <w:ind w:left="283"/>
    </w:pPr>
  </w:style>
  <w:style w:type="character" w:customStyle="1" w:styleId="Taandegakehatekst2Mrk">
    <w:name w:val="Taandega kehatekst 2 Märk"/>
    <w:basedOn w:val="Liguvaikefont"/>
    <w:link w:val="Taandegakehatekst2"/>
    <w:uiPriority w:val="99"/>
    <w:locked/>
    <w:rsid w:val="000F39F9"/>
    <w:rPr>
      <w:rFonts w:ascii="Times New Roman" w:hAnsi="Times New Roman" w:cs="Times New Roman"/>
      <w:sz w:val="24"/>
      <w:szCs w:val="24"/>
      <w:lang w:val="en-GB"/>
    </w:rPr>
  </w:style>
  <w:style w:type="table" w:styleId="Kontuurtabel">
    <w:name w:val="Table Grid"/>
    <w:basedOn w:val="Normaaltabel"/>
    <w:uiPriority w:val="59"/>
    <w:rsid w:val="00A9717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andegakehatekst">
    <w:name w:val="Body Text Indent"/>
    <w:basedOn w:val="Normaallaad"/>
    <w:link w:val="TaandegakehatekstMrk"/>
    <w:uiPriority w:val="99"/>
    <w:rsid w:val="006B67BC"/>
    <w:pPr>
      <w:spacing w:after="120"/>
      <w:ind w:left="283"/>
    </w:pPr>
  </w:style>
  <w:style w:type="character" w:customStyle="1" w:styleId="TaandegakehatekstMrk">
    <w:name w:val="Taandega kehatekst Märk"/>
    <w:basedOn w:val="Liguvaikefont"/>
    <w:link w:val="Taandegakehatekst"/>
    <w:uiPriority w:val="99"/>
    <w:locked/>
    <w:rsid w:val="006B67BC"/>
    <w:rPr>
      <w:rFonts w:ascii="Times New Roman" w:hAnsi="Times New Roman" w:cs="Times New Roman"/>
      <w:sz w:val="24"/>
      <w:szCs w:val="24"/>
      <w:lang w:val="en-GB"/>
    </w:rPr>
  </w:style>
  <w:style w:type="paragraph" w:customStyle="1" w:styleId="B860E645003C408FA254FDF5CEA844C2">
    <w:name w:val="B860E645003C408FA254FDF5CEA844C2"/>
    <w:uiPriority w:val="99"/>
    <w:rsid w:val="00547BCC"/>
    <w:pPr>
      <w:spacing w:after="200" w:line="276" w:lineRule="auto"/>
    </w:pPr>
    <w:rPr>
      <w:rFonts w:eastAsia="Times New Roman"/>
    </w:rPr>
  </w:style>
  <w:style w:type="paragraph" w:customStyle="1" w:styleId="SidfotRubrik">
    <w:name w:val="SidfotRubrik"/>
    <w:basedOn w:val="SidfotText"/>
    <w:next w:val="SidfotText"/>
    <w:uiPriority w:val="99"/>
    <w:rsid w:val="00BB4534"/>
    <w:rPr>
      <w:b/>
      <w:sz w:val="16"/>
    </w:rPr>
  </w:style>
  <w:style w:type="paragraph" w:customStyle="1" w:styleId="SidfotText">
    <w:name w:val="SidfotText"/>
    <w:basedOn w:val="Jalus"/>
    <w:uiPriority w:val="99"/>
    <w:rsid w:val="00BB4534"/>
    <w:pPr>
      <w:tabs>
        <w:tab w:val="clear" w:pos="4536"/>
        <w:tab w:val="clear" w:pos="9072"/>
        <w:tab w:val="left" w:pos="1701"/>
        <w:tab w:val="left" w:pos="6872"/>
        <w:tab w:val="left" w:pos="7513"/>
      </w:tabs>
      <w:spacing w:line="180" w:lineRule="exact"/>
    </w:pPr>
    <w:rPr>
      <w:rFonts w:ascii="Arial" w:hAnsi="Arial"/>
      <w:noProof/>
      <w:sz w:val="14"/>
      <w:lang w:val="sv-SE"/>
    </w:rPr>
  </w:style>
  <w:style w:type="paragraph" w:customStyle="1" w:styleId="paragrahv">
    <w:name w:val="paragrahv"/>
    <w:basedOn w:val="Normaallaad"/>
    <w:uiPriority w:val="99"/>
    <w:rsid w:val="00D338B7"/>
    <w:pPr>
      <w:widowControl w:val="0"/>
      <w:spacing w:before="120"/>
      <w:jc w:val="both"/>
    </w:pPr>
    <w:rPr>
      <w:szCs w:val="20"/>
      <w:lang w:val="et-EE"/>
    </w:rPr>
  </w:style>
  <w:style w:type="character" w:styleId="Rhutus">
    <w:name w:val="Emphasis"/>
    <w:basedOn w:val="Liguvaikefont"/>
    <w:uiPriority w:val="99"/>
    <w:qFormat/>
    <w:rsid w:val="00ED2AFA"/>
    <w:rPr>
      <w:rFonts w:cs="Times New Roman"/>
      <w:i/>
      <w:iCs/>
    </w:rPr>
  </w:style>
  <w:style w:type="paragraph" w:styleId="Loenditpp4">
    <w:name w:val="List Bullet 4"/>
    <w:basedOn w:val="Normaallaad"/>
    <w:autoRedefine/>
    <w:uiPriority w:val="99"/>
    <w:rsid w:val="00672A39"/>
    <w:pPr>
      <w:numPr>
        <w:numId w:val="10"/>
      </w:numPr>
      <w:spacing w:line="220" w:lineRule="atLeast"/>
      <w:ind w:left="709" w:hanging="425"/>
    </w:pPr>
    <w:rPr>
      <w:noProof/>
      <w:szCs w:val="20"/>
      <w:lang w:val="et-EE"/>
    </w:rPr>
  </w:style>
  <w:style w:type="paragraph" w:customStyle="1" w:styleId="oddl-nadpis">
    <w:name w:val="oddíl-nadpis"/>
    <w:basedOn w:val="Normaallaad"/>
    <w:rsid w:val="00672A39"/>
    <w:pPr>
      <w:keepNext/>
      <w:widowControl w:val="0"/>
      <w:tabs>
        <w:tab w:val="left" w:pos="567"/>
      </w:tabs>
      <w:spacing w:before="240" w:line="240" w:lineRule="exact"/>
    </w:pPr>
    <w:rPr>
      <w:rFonts w:ascii="Arial" w:hAnsi="Arial"/>
      <w:b/>
      <w:szCs w:val="20"/>
      <w:lang w:val="cs-CZ"/>
    </w:rPr>
  </w:style>
  <w:style w:type="character" w:styleId="Hperlink">
    <w:name w:val="Hyperlink"/>
    <w:basedOn w:val="Liguvaikefont"/>
    <w:uiPriority w:val="99"/>
    <w:rsid w:val="00672A39"/>
    <w:rPr>
      <w:rFonts w:ascii="Times New Roman" w:hAnsi="Times New Roman" w:cs="Times New Roman"/>
      <w:b/>
      <w:color w:val="0000FF"/>
      <w:sz w:val="24"/>
      <w:u w:val="single"/>
    </w:rPr>
  </w:style>
  <w:style w:type="paragraph" w:styleId="Vahedeta">
    <w:name w:val="No Spacing"/>
    <w:link w:val="VahedetaMrk"/>
    <w:uiPriority w:val="1"/>
    <w:qFormat/>
    <w:rsid w:val="00672A39"/>
    <w:rPr>
      <w:rFonts w:ascii="Times New Roman" w:eastAsia="Times New Roman" w:hAnsi="Times New Roman"/>
      <w:sz w:val="24"/>
      <w:lang w:val="en-GB"/>
    </w:rPr>
  </w:style>
  <w:style w:type="character" w:customStyle="1" w:styleId="13px">
    <w:name w:val="13px"/>
    <w:basedOn w:val="Liguvaikefont"/>
    <w:uiPriority w:val="99"/>
    <w:rsid w:val="0080110C"/>
    <w:rPr>
      <w:rFonts w:cs="Times New Roman"/>
    </w:rPr>
  </w:style>
  <w:style w:type="paragraph" w:customStyle="1" w:styleId="Loendilik1">
    <w:name w:val="Loendi lõik1"/>
    <w:basedOn w:val="Normaallaad"/>
    <w:qFormat/>
    <w:rsid w:val="002954A8"/>
    <w:pPr>
      <w:ind w:left="720"/>
      <w:contextualSpacing/>
    </w:pPr>
    <w:rPr>
      <w:rFonts w:eastAsia="Constantia"/>
    </w:rPr>
  </w:style>
  <w:style w:type="paragraph" w:customStyle="1" w:styleId="text-3mezera">
    <w:name w:val="text - 3 mezera"/>
    <w:basedOn w:val="Normaallaad"/>
    <w:uiPriority w:val="99"/>
    <w:rsid w:val="00190247"/>
    <w:pPr>
      <w:widowControl w:val="0"/>
      <w:spacing w:before="60" w:line="240" w:lineRule="exact"/>
      <w:jc w:val="both"/>
    </w:pPr>
    <w:rPr>
      <w:rFonts w:ascii="Arial" w:hAnsi="Arial"/>
      <w:szCs w:val="20"/>
      <w:lang w:val="cs-CZ"/>
    </w:rPr>
  </w:style>
  <w:style w:type="paragraph" w:customStyle="1" w:styleId="Text">
    <w:name w:val="Text"/>
    <w:basedOn w:val="Normaallaad"/>
    <w:rsid w:val="00D1441F"/>
    <w:pPr>
      <w:autoSpaceDE w:val="0"/>
      <w:autoSpaceDN w:val="0"/>
      <w:spacing w:before="120"/>
    </w:pPr>
    <w:rPr>
      <w:sz w:val="20"/>
      <w:szCs w:val="20"/>
    </w:rPr>
  </w:style>
  <w:style w:type="paragraph" w:customStyle="1" w:styleId="titolosx">
    <w:name w:val="titolo sx"/>
    <w:basedOn w:val="Normaallaad"/>
    <w:autoRedefine/>
    <w:uiPriority w:val="99"/>
    <w:rsid w:val="00D1441F"/>
    <w:pPr>
      <w:numPr>
        <w:ilvl w:val="1"/>
        <w:numId w:val="13"/>
      </w:numPr>
      <w:tabs>
        <w:tab w:val="left" w:pos="34"/>
      </w:tabs>
      <w:ind w:right="74"/>
    </w:pPr>
    <w:rPr>
      <w:rFonts w:ascii="Arial Narrow" w:hAnsi="Arial Narrow" w:cs="Arial"/>
      <w:b/>
      <w:i/>
      <w:color w:val="808080"/>
      <w:sz w:val="20"/>
      <w:szCs w:val="20"/>
      <w:lang w:eastAsia="it-IT"/>
    </w:rPr>
  </w:style>
  <w:style w:type="paragraph" w:customStyle="1" w:styleId="Par1">
    <w:name w:val="Par1"/>
    <w:basedOn w:val="Normaallaad"/>
    <w:link w:val="Par1Carattere"/>
    <w:uiPriority w:val="99"/>
    <w:rsid w:val="00D1441F"/>
    <w:pPr>
      <w:jc w:val="both"/>
    </w:pPr>
    <w:rPr>
      <w:rFonts w:ascii="Arial" w:hAnsi="Arial" w:cs="Arial"/>
      <w:lang w:eastAsia="it-IT"/>
    </w:rPr>
  </w:style>
  <w:style w:type="character" w:customStyle="1" w:styleId="Par1Carattere">
    <w:name w:val="Par1 Carattere"/>
    <w:basedOn w:val="Liguvaikefont"/>
    <w:link w:val="Par1"/>
    <w:uiPriority w:val="99"/>
    <w:locked/>
    <w:rsid w:val="00D1441F"/>
    <w:rPr>
      <w:rFonts w:ascii="Arial" w:hAnsi="Arial" w:cs="Arial"/>
      <w:sz w:val="24"/>
      <w:szCs w:val="24"/>
      <w:lang w:val="en-GB" w:eastAsia="it-IT"/>
    </w:rPr>
  </w:style>
  <w:style w:type="paragraph" w:styleId="Pealkiri">
    <w:name w:val="Title"/>
    <w:basedOn w:val="Normaallaad"/>
    <w:link w:val="PealkiriMrk"/>
    <w:qFormat/>
    <w:rsid w:val="002C5200"/>
    <w:pPr>
      <w:jc w:val="center"/>
    </w:pPr>
    <w:rPr>
      <w:b/>
      <w:bCs/>
      <w:lang w:val="et-EE"/>
    </w:rPr>
  </w:style>
  <w:style w:type="character" w:customStyle="1" w:styleId="PealkiriMrk">
    <w:name w:val="Pealkiri Märk"/>
    <w:basedOn w:val="Liguvaikefont"/>
    <w:link w:val="Pealkiri"/>
    <w:locked/>
    <w:rsid w:val="002C5200"/>
    <w:rPr>
      <w:rFonts w:ascii="Times New Roman" w:hAnsi="Times New Roman" w:cs="Times New Roman"/>
      <w:b/>
      <w:bCs/>
      <w:sz w:val="24"/>
      <w:szCs w:val="24"/>
    </w:rPr>
  </w:style>
  <w:style w:type="paragraph" w:styleId="Sisukorrapealkiri">
    <w:name w:val="TOC Heading"/>
    <w:basedOn w:val="Pealkiri1"/>
    <w:next w:val="Normaallaad"/>
    <w:uiPriority w:val="99"/>
    <w:qFormat/>
    <w:rsid w:val="00AC01D8"/>
    <w:pPr>
      <w:spacing w:line="276" w:lineRule="auto"/>
      <w:outlineLvl w:val="9"/>
    </w:pPr>
    <w:rPr>
      <w:lang w:val="et-EE"/>
    </w:rPr>
  </w:style>
  <w:style w:type="paragraph" w:styleId="SK2">
    <w:name w:val="toc 2"/>
    <w:basedOn w:val="Normaallaad"/>
    <w:next w:val="Normaallaad"/>
    <w:autoRedefine/>
    <w:uiPriority w:val="39"/>
    <w:rsid w:val="00E44856"/>
    <w:pPr>
      <w:tabs>
        <w:tab w:val="left" w:pos="880"/>
        <w:tab w:val="right" w:leader="dot" w:pos="9062"/>
      </w:tabs>
      <w:spacing w:after="100"/>
      <w:ind w:left="709" w:hanging="425"/>
    </w:pPr>
  </w:style>
  <w:style w:type="character" w:customStyle="1" w:styleId="VahedetaMrk">
    <w:name w:val="Vahedeta Märk"/>
    <w:basedOn w:val="Liguvaikefont"/>
    <w:link w:val="Vahedeta"/>
    <w:uiPriority w:val="99"/>
    <w:locked/>
    <w:rsid w:val="008517F0"/>
    <w:rPr>
      <w:rFonts w:ascii="Times New Roman" w:hAnsi="Times New Roman" w:cs="Times New Roman"/>
      <w:sz w:val="24"/>
      <w:szCs w:val="24"/>
      <w:lang w:val="en-GB" w:eastAsia="en-US" w:bidi="ar-SA"/>
    </w:rPr>
  </w:style>
  <w:style w:type="paragraph" w:styleId="Redaktsioon">
    <w:name w:val="Revision"/>
    <w:hidden/>
    <w:uiPriority w:val="99"/>
    <w:semiHidden/>
    <w:rsid w:val="00727E94"/>
    <w:rPr>
      <w:rFonts w:ascii="Times New Roman" w:eastAsia="Times New Roman" w:hAnsi="Times New Roman"/>
      <w:sz w:val="24"/>
      <w:lang w:val="en-GB"/>
    </w:rPr>
  </w:style>
  <w:style w:type="paragraph" w:customStyle="1" w:styleId="Default">
    <w:name w:val="Default"/>
    <w:rsid w:val="00F75FFD"/>
    <w:pPr>
      <w:autoSpaceDE w:val="0"/>
      <w:autoSpaceDN w:val="0"/>
      <w:adjustRightInd w:val="0"/>
    </w:pPr>
    <w:rPr>
      <w:rFonts w:ascii="Calibri" w:hAnsi="Calibri" w:cs="Calibri"/>
      <w:color w:val="000000"/>
      <w:sz w:val="24"/>
      <w:lang w:val="et-EE"/>
    </w:rPr>
  </w:style>
  <w:style w:type="paragraph" w:customStyle="1" w:styleId="Address">
    <w:name w:val="Address"/>
    <w:basedOn w:val="Normaallaad"/>
    <w:rsid w:val="000033D1"/>
    <w:rPr>
      <w:szCs w:val="20"/>
      <w:lang w:eastAsia="en-GB"/>
    </w:rPr>
  </w:style>
  <w:style w:type="paragraph" w:customStyle="1" w:styleId="NoteHead">
    <w:name w:val="NoteHead"/>
    <w:basedOn w:val="Normaallaad"/>
    <w:next w:val="Normaallaad"/>
    <w:rsid w:val="000033D1"/>
    <w:pPr>
      <w:spacing w:before="720" w:after="720"/>
      <w:jc w:val="center"/>
    </w:pPr>
    <w:rPr>
      <w:b/>
      <w:smallCaps/>
      <w:szCs w:val="20"/>
      <w:lang w:eastAsia="en-GB"/>
    </w:rPr>
  </w:style>
  <w:style w:type="character" w:styleId="Selgeltmrgatavviide">
    <w:name w:val="Intense Reference"/>
    <w:basedOn w:val="Liguvaikefont"/>
    <w:uiPriority w:val="32"/>
    <w:qFormat/>
    <w:rsid w:val="00914FFC"/>
    <w:rPr>
      <w:b/>
      <w:bCs/>
      <w:smallCaps/>
      <w:color w:val="C0504D" w:themeColor="accent2"/>
      <w:spacing w:val="5"/>
      <w:u w:val="single"/>
    </w:rPr>
  </w:style>
  <w:style w:type="character" w:styleId="Vaevumrgatavviide">
    <w:name w:val="Subtle Reference"/>
    <w:basedOn w:val="Liguvaikefont"/>
    <w:uiPriority w:val="31"/>
    <w:qFormat/>
    <w:rsid w:val="00914FFC"/>
    <w:rPr>
      <w:smallCaps/>
      <w:color w:val="C0504D" w:themeColor="accent2"/>
      <w:u w:val="single"/>
    </w:rPr>
  </w:style>
  <w:style w:type="character" w:styleId="Tugev">
    <w:name w:val="Strong"/>
    <w:basedOn w:val="Liguvaikefont"/>
    <w:qFormat/>
    <w:rsid w:val="00914FFC"/>
    <w:rPr>
      <w:b/>
      <w:bCs/>
    </w:rPr>
  </w:style>
  <w:style w:type="paragraph" w:styleId="Kommentaariteema">
    <w:name w:val="annotation subject"/>
    <w:basedOn w:val="Kommentaaritekst"/>
    <w:next w:val="Kommentaaritekst"/>
    <w:link w:val="KommentaariteemaMrk"/>
    <w:uiPriority w:val="99"/>
    <w:semiHidden/>
    <w:unhideWhenUsed/>
    <w:locked/>
    <w:rsid w:val="00BE3BCD"/>
    <w:rPr>
      <w:b/>
      <w:bCs/>
    </w:rPr>
  </w:style>
  <w:style w:type="character" w:customStyle="1" w:styleId="KommentaariteemaMrk">
    <w:name w:val="Kommentaari teema Märk"/>
    <w:basedOn w:val="KommentaaritekstMrk"/>
    <w:link w:val="Kommentaariteema"/>
    <w:uiPriority w:val="99"/>
    <w:semiHidden/>
    <w:rsid w:val="00BE3BCD"/>
    <w:rPr>
      <w:rFonts w:ascii="Times New Roman" w:eastAsia="Times New Roman" w:hAnsi="Times New Roman" w:cs="Times New Roman"/>
      <w:b/>
      <w:bCs/>
      <w:sz w:val="20"/>
      <w:szCs w:val="20"/>
      <w:lang w:val="en-GB"/>
    </w:rPr>
  </w:style>
  <w:style w:type="paragraph" w:customStyle="1" w:styleId="Heading11">
    <w:name w:val="Heading 11"/>
    <w:basedOn w:val="Normaallaad"/>
    <w:rsid w:val="00B71A57"/>
    <w:pPr>
      <w:keepNext/>
      <w:widowControl w:val="0"/>
      <w:tabs>
        <w:tab w:val="num" w:pos="360"/>
      </w:tabs>
      <w:spacing w:line="220" w:lineRule="atLeast"/>
      <w:ind w:left="567" w:hanging="567"/>
      <w:outlineLvl w:val="0"/>
    </w:pPr>
    <w:rPr>
      <w:rFonts w:ascii="Verdana" w:hAnsi="Verdana"/>
      <w:spacing w:val="2"/>
      <w:sz w:val="18"/>
      <w:szCs w:val="20"/>
    </w:rPr>
  </w:style>
  <w:style w:type="paragraph" w:customStyle="1" w:styleId="ListParagraph1">
    <w:name w:val="List Paragraph1"/>
    <w:basedOn w:val="Normaallaad"/>
    <w:qFormat/>
    <w:rsid w:val="00B71A57"/>
    <w:pPr>
      <w:ind w:left="720"/>
      <w:contextualSpacing/>
    </w:pPr>
    <w:rPr>
      <w:szCs w:val="20"/>
      <w:lang w:val="en-AU"/>
    </w:rPr>
  </w:style>
  <w:style w:type="paragraph" w:styleId="SK1">
    <w:name w:val="toc 1"/>
    <w:basedOn w:val="Normaallaad"/>
    <w:next w:val="Normaallaad"/>
    <w:autoRedefine/>
    <w:uiPriority w:val="39"/>
    <w:rsid w:val="009A01A3"/>
    <w:pPr>
      <w:spacing w:after="100"/>
    </w:pPr>
  </w:style>
  <w:style w:type="character" w:customStyle="1" w:styleId="Pealkiri6Mrk">
    <w:name w:val="Pealkiri 6 Märk"/>
    <w:basedOn w:val="Liguvaikefont"/>
    <w:link w:val="Pealkiri6"/>
    <w:rsid w:val="00643AF1"/>
    <w:rPr>
      <w:rFonts w:asciiTheme="majorHAnsi" w:eastAsiaTheme="majorEastAsia" w:hAnsiTheme="majorHAnsi" w:cstheme="majorBidi"/>
      <w:i/>
      <w:iCs/>
      <w:color w:val="243F60" w:themeColor="accent1" w:themeShade="7F"/>
      <w:sz w:val="24"/>
      <w:szCs w:val="24"/>
      <w:lang w:val="en-GB"/>
    </w:rPr>
  </w:style>
  <w:style w:type="paragraph" w:customStyle="1" w:styleId="Kehatekst21">
    <w:name w:val="Kehatekst 21"/>
    <w:basedOn w:val="Normaallaad"/>
    <w:rsid w:val="009F6216"/>
    <w:pPr>
      <w:tabs>
        <w:tab w:val="left" w:pos="567"/>
      </w:tabs>
      <w:suppressAutoHyphens/>
      <w:jc w:val="both"/>
    </w:pPr>
    <w:rPr>
      <w:rFonts w:cs="Calibri"/>
      <w:szCs w:val="20"/>
      <w:lang w:val="sv-SE" w:eastAsia="ar-SA"/>
    </w:rPr>
  </w:style>
  <w:style w:type="character" w:customStyle="1" w:styleId="WW8Num27z1">
    <w:name w:val="WW8Num27z1"/>
    <w:rsid w:val="009F6216"/>
    <w:rPr>
      <w:rFonts w:ascii="Courier New" w:hAnsi="Courier New" w:cs="Courier New"/>
    </w:rPr>
  </w:style>
  <w:style w:type="paragraph" w:customStyle="1" w:styleId="Normalsmallnospace">
    <w:name w:val="Normal small no space"/>
    <w:basedOn w:val="Normaallaad"/>
    <w:uiPriority w:val="99"/>
    <w:rsid w:val="00D42EA9"/>
    <w:pPr>
      <w:keepNext/>
      <w:jc w:val="both"/>
    </w:pPr>
    <w:rPr>
      <w:sz w:val="20"/>
      <w:szCs w:val="20"/>
    </w:rPr>
  </w:style>
  <w:style w:type="paragraph" w:styleId="SK3">
    <w:name w:val="toc 3"/>
    <w:basedOn w:val="Normaallaad"/>
    <w:next w:val="Normaallaad"/>
    <w:autoRedefine/>
    <w:uiPriority w:val="39"/>
    <w:rsid w:val="005E7543"/>
    <w:pPr>
      <w:spacing w:after="100"/>
      <w:ind w:left="480"/>
    </w:pPr>
  </w:style>
  <w:style w:type="character" w:customStyle="1" w:styleId="BodyChar">
    <w:name w:val="Body Char"/>
    <w:link w:val="Body"/>
    <w:locked/>
    <w:rsid w:val="000B7A97"/>
    <w:rPr>
      <w:rFonts w:ascii="Verdana" w:eastAsia="Times New Roman" w:hAnsi="Verdana"/>
      <w:sz w:val="20"/>
      <w:lang w:val="x-none"/>
    </w:rPr>
  </w:style>
  <w:style w:type="paragraph" w:customStyle="1" w:styleId="Body">
    <w:name w:val="Body"/>
    <w:basedOn w:val="Normaallaad"/>
    <w:link w:val="BodyChar"/>
    <w:qFormat/>
    <w:rsid w:val="000B7A97"/>
    <w:pPr>
      <w:spacing w:before="120" w:line="300" w:lineRule="exact"/>
      <w:jc w:val="both"/>
    </w:pPr>
    <w:rPr>
      <w:rFonts w:ascii="Verdana" w:hAnsi="Verdana"/>
      <w:sz w:val="20"/>
      <w:lang w:val="x-none"/>
    </w:rPr>
  </w:style>
  <w:style w:type="paragraph" w:styleId="Loenditpp">
    <w:name w:val="List Bullet"/>
    <w:basedOn w:val="Normaallaad"/>
    <w:uiPriority w:val="99"/>
    <w:unhideWhenUsed/>
    <w:locked/>
    <w:rsid w:val="00B43D6B"/>
    <w:pPr>
      <w:numPr>
        <w:numId w:val="37"/>
      </w:numPr>
      <w:contextualSpacing/>
    </w:pPr>
  </w:style>
  <w:style w:type="character" w:customStyle="1" w:styleId="Lahendamatamainimine1">
    <w:name w:val="Lahendamata mainimine1"/>
    <w:basedOn w:val="Liguvaikefont"/>
    <w:uiPriority w:val="99"/>
    <w:semiHidden/>
    <w:unhideWhenUsed/>
    <w:rsid w:val="0037447D"/>
    <w:rPr>
      <w:color w:val="808080"/>
      <w:shd w:val="clear" w:color="auto" w:fill="E6E6E6"/>
    </w:rPr>
  </w:style>
  <w:style w:type="character" w:styleId="Lahendamatamainimine">
    <w:name w:val="Unresolved Mention"/>
    <w:basedOn w:val="Liguvaikefont"/>
    <w:uiPriority w:val="99"/>
    <w:semiHidden/>
    <w:unhideWhenUsed/>
    <w:rsid w:val="00AD7F53"/>
    <w:rPr>
      <w:color w:val="605E5C"/>
      <w:shd w:val="clear" w:color="auto" w:fill="E1DFDD"/>
    </w:rPr>
  </w:style>
  <w:style w:type="paragraph" w:customStyle="1" w:styleId="WW-Default">
    <w:name w:val="WW-Default"/>
    <w:basedOn w:val="Normaallaad"/>
    <w:rsid w:val="00287967"/>
    <w:pPr>
      <w:autoSpaceDE w:val="0"/>
    </w:pPr>
    <w:rPr>
      <w:rFonts w:ascii="Arial" w:eastAsia="Calibri" w:hAnsi="Arial" w:cs="Arial"/>
      <w:color w:val="000000"/>
      <w:lang w:val="et-EE" w:eastAsia="ar-SA"/>
    </w:rPr>
  </w:style>
  <w:style w:type="paragraph" w:customStyle="1" w:styleId="WW-Default11">
    <w:name w:val="WW-Default11"/>
    <w:rsid w:val="00287967"/>
    <w:pPr>
      <w:widowControl w:val="0"/>
      <w:suppressAutoHyphens/>
      <w:autoSpaceDE w:val="0"/>
      <w:spacing w:line="240" w:lineRule="atLeast"/>
    </w:pPr>
    <w:rPr>
      <w:rFonts w:ascii="Helvetica" w:eastAsia="Times New Roman" w:hAnsi="Helvetica" w:cs="Times"/>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0812">
      <w:bodyDiv w:val="1"/>
      <w:marLeft w:val="0"/>
      <w:marRight w:val="0"/>
      <w:marTop w:val="0"/>
      <w:marBottom w:val="0"/>
      <w:divBdr>
        <w:top w:val="none" w:sz="0" w:space="0" w:color="auto"/>
        <w:left w:val="none" w:sz="0" w:space="0" w:color="auto"/>
        <w:bottom w:val="none" w:sz="0" w:space="0" w:color="auto"/>
        <w:right w:val="none" w:sz="0" w:space="0" w:color="auto"/>
      </w:divBdr>
    </w:div>
    <w:div w:id="615020000">
      <w:bodyDiv w:val="1"/>
      <w:marLeft w:val="0"/>
      <w:marRight w:val="0"/>
      <w:marTop w:val="0"/>
      <w:marBottom w:val="0"/>
      <w:divBdr>
        <w:top w:val="none" w:sz="0" w:space="0" w:color="auto"/>
        <w:left w:val="none" w:sz="0" w:space="0" w:color="auto"/>
        <w:bottom w:val="none" w:sz="0" w:space="0" w:color="auto"/>
        <w:right w:val="none" w:sz="0" w:space="0" w:color="auto"/>
      </w:divBdr>
    </w:div>
    <w:div w:id="640035110">
      <w:bodyDiv w:val="1"/>
      <w:marLeft w:val="0"/>
      <w:marRight w:val="0"/>
      <w:marTop w:val="0"/>
      <w:marBottom w:val="0"/>
      <w:divBdr>
        <w:top w:val="none" w:sz="0" w:space="0" w:color="auto"/>
        <w:left w:val="none" w:sz="0" w:space="0" w:color="auto"/>
        <w:bottom w:val="none" w:sz="0" w:space="0" w:color="auto"/>
        <w:right w:val="none" w:sz="0" w:space="0" w:color="auto"/>
      </w:divBdr>
    </w:div>
    <w:div w:id="800269026">
      <w:bodyDiv w:val="1"/>
      <w:marLeft w:val="0"/>
      <w:marRight w:val="0"/>
      <w:marTop w:val="0"/>
      <w:marBottom w:val="0"/>
      <w:divBdr>
        <w:top w:val="none" w:sz="0" w:space="0" w:color="auto"/>
        <w:left w:val="none" w:sz="0" w:space="0" w:color="auto"/>
        <w:bottom w:val="none" w:sz="0" w:space="0" w:color="auto"/>
        <w:right w:val="none" w:sz="0" w:space="0" w:color="auto"/>
      </w:divBdr>
    </w:div>
    <w:div w:id="988751258">
      <w:bodyDiv w:val="1"/>
      <w:marLeft w:val="0"/>
      <w:marRight w:val="0"/>
      <w:marTop w:val="0"/>
      <w:marBottom w:val="0"/>
      <w:divBdr>
        <w:top w:val="none" w:sz="0" w:space="0" w:color="auto"/>
        <w:left w:val="none" w:sz="0" w:space="0" w:color="auto"/>
        <w:bottom w:val="none" w:sz="0" w:space="0" w:color="auto"/>
        <w:right w:val="none" w:sz="0" w:space="0" w:color="auto"/>
      </w:divBdr>
    </w:div>
    <w:div w:id="1254515452">
      <w:bodyDiv w:val="1"/>
      <w:marLeft w:val="0"/>
      <w:marRight w:val="0"/>
      <w:marTop w:val="0"/>
      <w:marBottom w:val="0"/>
      <w:divBdr>
        <w:top w:val="none" w:sz="0" w:space="0" w:color="auto"/>
        <w:left w:val="none" w:sz="0" w:space="0" w:color="auto"/>
        <w:bottom w:val="none" w:sz="0" w:space="0" w:color="auto"/>
        <w:right w:val="none" w:sz="0" w:space="0" w:color="auto"/>
      </w:divBdr>
    </w:div>
    <w:div w:id="1474829319">
      <w:bodyDiv w:val="1"/>
      <w:marLeft w:val="0"/>
      <w:marRight w:val="0"/>
      <w:marTop w:val="0"/>
      <w:marBottom w:val="0"/>
      <w:divBdr>
        <w:top w:val="none" w:sz="0" w:space="0" w:color="auto"/>
        <w:left w:val="none" w:sz="0" w:space="0" w:color="auto"/>
        <w:bottom w:val="none" w:sz="0" w:space="0" w:color="auto"/>
        <w:right w:val="none" w:sz="0" w:space="0" w:color="auto"/>
      </w:divBdr>
    </w:div>
    <w:div w:id="1832334871">
      <w:bodyDiv w:val="1"/>
      <w:marLeft w:val="0"/>
      <w:marRight w:val="0"/>
      <w:marTop w:val="0"/>
      <w:marBottom w:val="0"/>
      <w:divBdr>
        <w:top w:val="none" w:sz="0" w:space="0" w:color="auto"/>
        <w:left w:val="none" w:sz="0" w:space="0" w:color="auto"/>
        <w:bottom w:val="none" w:sz="0" w:space="0" w:color="auto"/>
        <w:right w:val="none" w:sz="0" w:space="0" w:color="auto"/>
      </w:divBdr>
    </w:div>
    <w:div w:id="1880388161">
      <w:bodyDiv w:val="1"/>
      <w:marLeft w:val="0"/>
      <w:marRight w:val="0"/>
      <w:marTop w:val="0"/>
      <w:marBottom w:val="0"/>
      <w:divBdr>
        <w:top w:val="none" w:sz="0" w:space="0" w:color="auto"/>
        <w:left w:val="none" w:sz="0" w:space="0" w:color="auto"/>
        <w:bottom w:val="none" w:sz="0" w:space="0" w:color="auto"/>
        <w:right w:val="none" w:sz="0" w:space="0" w:color="auto"/>
      </w:divBdr>
    </w:div>
    <w:div w:id="1884322074">
      <w:bodyDiv w:val="1"/>
      <w:marLeft w:val="0"/>
      <w:marRight w:val="0"/>
      <w:marTop w:val="0"/>
      <w:marBottom w:val="0"/>
      <w:divBdr>
        <w:top w:val="none" w:sz="0" w:space="0" w:color="auto"/>
        <w:left w:val="none" w:sz="0" w:space="0" w:color="auto"/>
        <w:bottom w:val="none" w:sz="0" w:space="0" w:color="auto"/>
        <w:right w:val="none" w:sz="0" w:space="0" w:color="auto"/>
      </w:divBdr>
    </w:div>
    <w:div w:id="1917549570">
      <w:bodyDiv w:val="1"/>
      <w:marLeft w:val="0"/>
      <w:marRight w:val="0"/>
      <w:marTop w:val="0"/>
      <w:marBottom w:val="0"/>
      <w:divBdr>
        <w:top w:val="none" w:sz="0" w:space="0" w:color="auto"/>
        <w:left w:val="none" w:sz="0" w:space="0" w:color="auto"/>
        <w:bottom w:val="none" w:sz="0" w:space="0" w:color="auto"/>
        <w:right w:val="none" w:sz="0" w:space="0" w:color="auto"/>
      </w:divBdr>
    </w:div>
    <w:div w:id="2007125195">
      <w:bodyDiv w:val="1"/>
      <w:marLeft w:val="0"/>
      <w:marRight w:val="0"/>
      <w:marTop w:val="0"/>
      <w:marBottom w:val="0"/>
      <w:divBdr>
        <w:top w:val="none" w:sz="0" w:space="0" w:color="auto"/>
        <w:left w:val="none" w:sz="0" w:space="0" w:color="auto"/>
        <w:bottom w:val="none" w:sz="0" w:space="0" w:color="auto"/>
        <w:right w:val="none" w:sz="0" w:space="0" w:color="auto"/>
      </w:divBdr>
    </w:div>
    <w:div w:id="2008096972">
      <w:bodyDiv w:val="1"/>
      <w:marLeft w:val="0"/>
      <w:marRight w:val="0"/>
      <w:marTop w:val="0"/>
      <w:marBottom w:val="0"/>
      <w:divBdr>
        <w:top w:val="none" w:sz="0" w:space="0" w:color="auto"/>
        <w:left w:val="none" w:sz="0" w:space="0" w:color="auto"/>
        <w:bottom w:val="none" w:sz="0" w:space="0" w:color="auto"/>
        <w:right w:val="none" w:sz="0" w:space="0" w:color="auto"/>
      </w:divBdr>
    </w:div>
    <w:div w:id="2032564337">
      <w:marLeft w:val="0"/>
      <w:marRight w:val="0"/>
      <w:marTop w:val="0"/>
      <w:marBottom w:val="0"/>
      <w:divBdr>
        <w:top w:val="none" w:sz="0" w:space="0" w:color="auto"/>
        <w:left w:val="none" w:sz="0" w:space="0" w:color="auto"/>
        <w:bottom w:val="none" w:sz="0" w:space="0" w:color="auto"/>
        <w:right w:val="none" w:sz="0" w:space="0" w:color="auto"/>
      </w:divBdr>
    </w:div>
    <w:div w:id="2032564338">
      <w:marLeft w:val="0"/>
      <w:marRight w:val="0"/>
      <w:marTop w:val="0"/>
      <w:marBottom w:val="0"/>
      <w:divBdr>
        <w:top w:val="none" w:sz="0" w:space="0" w:color="auto"/>
        <w:left w:val="none" w:sz="0" w:space="0" w:color="auto"/>
        <w:bottom w:val="none" w:sz="0" w:space="0" w:color="auto"/>
        <w:right w:val="none" w:sz="0" w:space="0" w:color="auto"/>
      </w:divBdr>
    </w:div>
    <w:div w:id="2032564339">
      <w:marLeft w:val="0"/>
      <w:marRight w:val="0"/>
      <w:marTop w:val="0"/>
      <w:marBottom w:val="0"/>
      <w:divBdr>
        <w:top w:val="none" w:sz="0" w:space="0" w:color="auto"/>
        <w:left w:val="none" w:sz="0" w:space="0" w:color="auto"/>
        <w:bottom w:val="none" w:sz="0" w:space="0" w:color="auto"/>
        <w:right w:val="none" w:sz="0" w:space="0" w:color="auto"/>
      </w:divBdr>
    </w:div>
    <w:div w:id="2032564340">
      <w:marLeft w:val="0"/>
      <w:marRight w:val="0"/>
      <w:marTop w:val="0"/>
      <w:marBottom w:val="0"/>
      <w:divBdr>
        <w:top w:val="none" w:sz="0" w:space="0" w:color="auto"/>
        <w:left w:val="none" w:sz="0" w:space="0" w:color="auto"/>
        <w:bottom w:val="none" w:sz="0" w:space="0" w:color="auto"/>
        <w:right w:val="none" w:sz="0" w:space="0" w:color="auto"/>
      </w:divBdr>
    </w:div>
    <w:div w:id="2032564341">
      <w:marLeft w:val="0"/>
      <w:marRight w:val="0"/>
      <w:marTop w:val="0"/>
      <w:marBottom w:val="0"/>
      <w:divBdr>
        <w:top w:val="none" w:sz="0" w:space="0" w:color="auto"/>
        <w:left w:val="none" w:sz="0" w:space="0" w:color="auto"/>
        <w:bottom w:val="none" w:sz="0" w:space="0" w:color="auto"/>
        <w:right w:val="none" w:sz="0" w:space="0" w:color="auto"/>
      </w:divBdr>
    </w:div>
    <w:div w:id="2032564342">
      <w:marLeft w:val="0"/>
      <w:marRight w:val="0"/>
      <w:marTop w:val="0"/>
      <w:marBottom w:val="0"/>
      <w:divBdr>
        <w:top w:val="none" w:sz="0" w:space="0" w:color="auto"/>
        <w:left w:val="none" w:sz="0" w:space="0" w:color="auto"/>
        <w:bottom w:val="none" w:sz="0" w:space="0" w:color="auto"/>
        <w:right w:val="none" w:sz="0" w:space="0" w:color="auto"/>
      </w:divBdr>
      <w:divsChild>
        <w:div w:id="2032564343">
          <w:marLeft w:val="547"/>
          <w:marRight w:val="0"/>
          <w:marTop w:val="0"/>
          <w:marBottom w:val="0"/>
          <w:divBdr>
            <w:top w:val="none" w:sz="0" w:space="0" w:color="auto"/>
            <w:left w:val="none" w:sz="0" w:space="0" w:color="auto"/>
            <w:bottom w:val="none" w:sz="0" w:space="0" w:color="auto"/>
            <w:right w:val="none" w:sz="0" w:space="0" w:color="auto"/>
          </w:divBdr>
        </w:div>
      </w:divsChild>
    </w:div>
    <w:div w:id="2032564344">
      <w:marLeft w:val="0"/>
      <w:marRight w:val="0"/>
      <w:marTop w:val="0"/>
      <w:marBottom w:val="0"/>
      <w:divBdr>
        <w:top w:val="none" w:sz="0" w:space="0" w:color="auto"/>
        <w:left w:val="none" w:sz="0" w:space="0" w:color="auto"/>
        <w:bottom w:val="none" w:sz="0" w:space="0" w:color="auto"/>
        <w:right w:val="none" w:sz="0" w:space="0" w:color="auto"/>
      </w:divBdr>
      <w:divsChild>
        <w:div w:id="2032564349">
          <w:marLeft w:val="547"/>
          <w:marRight w:val="0"/>
          <w:marTop w:val="0"/>
          <w:marBottom w:val="0"/>
          <w:divBdr>
            <w:top w:val="none" w:sz="0" w:space="0" w:color="auto"/>
            <w:left w:val="none" w:sz="0" w:space="0" w:color="auto"/>
            <w:bottom w:val="none" w:sz="0" w:space="0" w:color="auto"/>
            <w:right w:val="none" w:sz="0" w:space="0" w:color="auto"/>
          </w:divBdr>
        </w:div>
      </w:divsChild>
    </w:div>
    <w:div w:id="2032564346">
      <w:marLeft w:val="0"/>
      <w:marRight w:val="0"/>
      <w:marTop w:val="0"/>
      <w:marBottom w:val="0"/>
      <w:divBdr>
        <w:top w:val="none" w:sz="0" w:space="0" w:color="auto"/>
        <w:left w:val="none" w:sz="0" w:space="0" w:color="auto"/>
        <w:bottom w:val="none" w:sz="0" w:space="0" w:color="auto"/>
        <w:right w:val="none" w:sz="0" w:space="0" w:color="auto"/>
      </w:divBdr>
      <w:divsChild>
        <w:div w:id="2032564347">
          <w:marLeft w:val="547"/>
          <w:marRight w:val="0"/>
          <w:marTop w:val="0"/>
          <w:marBottom w:val="0"/>
          <w:divBdr>
            <w:top w:val="none" w:sz="0" w:space="0" w:color="auto"/>
            <w:left w:val="none" w:sz="0" w:space="0" w:color="auto"/>
            <w:bottom w:val="none" w:sz="0" w:space="0" w:color="auto"/>
            <w:right w:val="none" w:sz="0" w:space="0" w:color="auto"/>
          </w:divBdr>
        </w:div>
      </w:divsChild>
    </w:div>
    <w:div w:id="2032564348">
      <w:marLeft w:val="0"/>
      <w:marRight w:val="0"/>
      <w:marTop w:val="0"/>
      <w:marBottom w:val="0"/>
      <w:divBdr>
        <w:top w:val="none" w:sz="0" w:space="0" w:color="auto"/>
        <w:left w:val="none" w:sz="0" w:space="0" w:color="auto"/>
        <w:bottom w:val="none" w:sz="0" w:space="0" w:color="auto"/>
        <w:right w:val="none" w:sz="0" w:space="0" w:color="auto"/>
      </w:divBdr>
      <w:divsChild>
        <w:div w:id="20325643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t.joala@transpordiamet.ee" TargetMode="External"/><Relationship Id="rId13" Type="http://schemas.openxmlformats.org/officeDocument/2006/relationships/header" Target="header1.xml"/><Relationship Id="rId18" Type="http://schemas.openxmlformats.org/officeDocument/2006/relationships/hyperlink" Target="mailto:mihkel@mk3.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hkel@mk3.ee" TargetMode="External"/><Relationship Id="rId17" Type="http://schemas.openxmlformats.org/officeDocument/2006/relationships/hyperlink" Target="mailto:mihkel@mk3.e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marko@mk3.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k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hkel@mk3.ee" TargetMode="External"/><Relationship Id="rId19" Type="http://schemas.openxmlformats.org/officeDocument/2006/relationships/hyperlink" Target="mailto:taurisaupold@gmail.com" TargetMode="External"/><Relationship Id="rId4" Type="http://schemas.openxmlformats.org/officeDocument/2006/relationships/settings" Target="settings.xml"/><Relationship Id="rId9" Type="http://schemas.openxmlformats.org/officeDocument/2006/relationships/hyperlink" Target="mailto:halmar.heinmets@trev2.ee"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A9D2-CB7F-4921-B38B-4EB47C8A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5335</TotalTime>
  <Pages>28</Pages>
  <Words>4373</Words>
  <Characters>35709</Characters>
  <Application>Microsoft Office Word</Application>
  <DocSecurity>0</DocSecurity>
  <Lines>297</Lines>
  <Paragraphs>80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OJV KTP</vt:lpstr>
      <vt:lpstr>OJV KTP</vt:lpstr>
      <vt:lpstr>INSENERI KVALITEEDI TAGAMISE PLAAN</vt:lpstr>
    </vt:vector>
  </TitlesOfParts>
  <Company>Hewlett-Packard</Company>
  <LinksUpToDate>false</LinksUpToDate>
  <CharactersWithSpaces>40002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OJV KTP</dc:title>
  <dc:creator>Tõnis Villmäe</dc:creator>
  <cp:lastModifiedBy>Mihkel Kask</cp:lastModifiedBy>
  <cp:revision>78</cp:revision>
  <cp:lastPrinted>2011-07-28T07:04:00Z</cp:lastPrinted>
  <dcterms:created xsi:type="dcterms:W3CDTF">2017-05-02T08:15:00Z</dcterms:created>
  <dcterms:modified xsi:type="dcterms:W3CDTF">2025-04-28T12:12:00Z</dcterms:modified>
</cp:coreProperties>
</file>